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1869" w:type="dxa"/>
        <w:tblLook w:val="04A0" w:firstRow="1" w:lastRow="0" w:firstColumn="1" w:lastColumn="0" w:noHBand="0" w:noVBand="1"/>
      </w:tblPr>
      <w:tblGrid>
        <w:gridCol w:w="6177"/>
      </w:tblGrid>
      <w:tr w:rsidR="002417BF" w:rsidRPr="00304C1D" w:rsidTr="00304C1D">
        <w:trPr>
          <w:trHeight w:val="3196"/>
        </w:trPr>
        <w:tc>
          <w:tcPr>
            <w:tcW w:w="6177" w:type="dxa"/>
          </w:tcPr>
          <w:p w:rsidR="002417BF" w:rsidRPr="00304C1D" w:rsidRDefault="002417BF" w:rsidP="00EE41EA">
            <w:pPr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b/>
                <w:sz w:val="32"/>
                <w:szCs w:val="32"/>
              </w:rPr>
              <w:t>TÉRMINOS DE REFERENCIA PARA EL</w:t>
            </w:r>
            <w:r w:rsidRPr="00304C1D">
              <w:rPr>
                <w:rFonts w:asciiTheme="minorHAnsi" w:hAnsiTheme="minorHAnsi" w:cstheme="minorHAnsi"/>
                <w:b/>
                <w:spacing w:val="-88"/>
                <w:sz w:val="32"/>
                <w:szCs w:val="32"/>
              </w:rPr>
              <w:t xml:space="preserve"> </w:t>
            </w:r>
            <w:r w:rsidRPr="00304C1D">
              <w:rPr>
                <w:rFonts w:asciiTheme="minorHAnsi" w:hAnsiTheme="minorHAnsi" w:cstheme="minorHAnsi"/>
                <w:b/>
                <w:sz w:val="32"/>
                <w:szCs w:val="32"/>
              </w:rPr>
              <w:t>CONTRATO/CONSULTORIA</w:t>
            </w:r>
            <w:r w:rsidR="00304C1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304C1D">
              <w:rPr>
                <w:rFonts w:asciiTheme="minorHAnsi" w:hAnsiTheme="minorHAnsi" w:cstheme="minorHAnsi"/>
                <w:b/>
                <w:sz w:val="32"/>
                <w:szCs w:val="32"/>
              </w:rPr>
              <w:t>PARA</w:t>
            </w:r>
            <w:r w:rsidRPr="00304C1D">
              <w:rPr>
                <w:rFonts w:asciiTheme="minorHAnsi" w:hAnsiTheme="minorHAnsi" w:cstheme="minorHAnsi"/>
                <w:b/>
                <w:spacing w:val="-2"/>
                <w:sz w:val="32"/>
                <w:szCs w:val="32"/>
              </w:rPr>
              <w:t xml:space="preserve"> </w:t>
            </w:r>
            <w:r w:rsidRPr="00304C1D">
              <w:rPr>
                <w:rFonts w:asciiTheme="minorHAnsi" w:hAnsiTheme="minorHAnsi" w:cstheme="minorHAnsi"/>
                <w:b/>
                <w:sz w:val="32"/>
                <w:szCs w:val="32"/>
              </w:rPr>
              <w:t>LA REALIZACIÓN DE UN CURSO DE FORMACIÓN PARA BIBLIOTECAR</w:t>
            </w:r>
            <w:r w:rsidR="00304C1D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Pr="00304C1D">
              <w:rPr>
                <w:rFonts w:asciiTheme="minorHAnsi" w:hAnsiTheme="minorHAnsi" w:cstheme="minorHAnsi"/>
                <w:b/>
                <w:sz w:val="32"/>
                <w:szCs w:val="32"/>
              </w:rPr>
              <w:t>OS/AS, TEÓRICOS Y PRÁCTICOS SOBRE INTRODUCCIÓN DE LA AGENDA 2030 DE DESARROLLO SOSTENIBLE EN LAS BIBLIOTECAS PÚBLICAS EN CASTILLA-LA MANCHA</w:t>
            </w:r>
          </w:p>
        </w:tc>
      </w:tr>
    </w:tbl>
    <w:p w:rsidR="002417BF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17BF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17BF" w:rsidRPr="00304C1D" w:rsidRDefault="002417BF" w:rsidP="00EE41EA">
      <w:pPr>
        <w:contextualSpacing/>
        <w:mirrorIndents/>
        <w:jc w:val="center"/>
        <w:rPr>
          <w:rFonts w:asciiTheme="minorHAnsi" w:hAnsiTheme="minorHAnsi" w:cstheme="minorHAnsi"/>
          <w:sz w:val="28"/>
          <w:szCs w:val="28"/>
        </w:rPr>
      </w:pPr>
      <w:r w:rsidRPr="00304C1D">
        <w:rPr>
          <w:rFonts w:asciiTheme="minorHAnsi" w:hAnsiTheme="minorHAnsi" w:cstheme="minorHAnsi"/>
          <w:sz w:val="28"/>
          <w:szCs w:val="28"/>
        </w:rPr>
        <w:t>E</w:t>
      </w:r>
      <w:r w:rsidR="009E08A1" w:rsidRPr="00304C1D">
        <w:rPr>
          <w:rFonts w:asciiTheme="minorHAnsi" w:hAnsiTheme="minorHAnsi" w:cstheme="minorHAnsi"/>
          <w:sz w:val="28"/>
          <w:szCs w:val="28"/>
        </w:rPr>
        <w:t>n</w:t>
      </w:r>
      <w:r w:rsidR="009E08A1" w:rsidRPr="00304C1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9E08A1" w:rsidRPr="00304C1D">
        <w:rPr>
          <w:rFonts w:asciiTheme="minorHAnsi" w:hAnsiTheme="minorHAnsi" w:cstheme="minorHAnsi"/>
          <w:sz w:val="28"/>
          <w:szCs w:val="28"/>
        </w:rPr>
        <w:t>el</w:t>
      </w:r>
      <w:r w:rsidRPr="00304C1D">
        <w:rPr>
          <w:rFonts w:asciiTheme="minorHAnsi" w:hAnsiTheme="minorHAnsi" w:cstheme="minorHAnsi"/>
          <w:sz w:val="28"/>
          <w:szCs w:val="28"/>
        </w:rPr>
        <w:t xml:space="preserve"> </w:t>
      </w:r>
      <w:r w:rsidR="009E08A1" w:rsidRPr="00304C1D">
        <w:rPr>
          <w:rFonts w:asciiTheme="minorHAnsi" w:hAnsiTheme="minorHAnsi" w:cstheme="minorHAnsi"/>
          <w:sz w:val="28"/>
          <w:szCs w:val="28"/>
        </w:rPr>
        <w:t>marco del proyecto</w:t>
      </w:r>
    </w:p>
    <w:p w:rsidR="002417BF" w:rsidRPr="00304C1D" w:rsidRDefault="002417BF" w:rsidP="00EE41EA">
      <w:pPr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417BF" w:rsidRPr="00304C1D" w:rsidRDefault="002417BF" w:rsidP="00EE41EA">
      <w:pPr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EE41EA">
      <w:pPr>
        <w:contextualSpacing/>
        <w:mirrorIndents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04C1D">
        <w:rPr>
          <w:rFonts w:asciiTheme="minorHAnsi" w:hAnsiTheme="minorHAnsi" w:cstheme="minorHAnsi"/>
          <w:b/>
          <w:sz w:val="32"/>
          <w:szCs w:val="32"/>
        </w:rPr>
        <w:t>“Bibliotecas sostenibles:</w:t>
      </w:r>
      <w:r w:rsidRPr="00304C1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304C1D">
        <w:rPr>
          <w:rFonts w:asciiTheme="minorHAnsi" w:hAnsiTheme="minorHAnsi" w:cstheme="minorHAnsi"/>
          <w:b/>
          <w:sz w:val="32"/>
          <w:szCs w:val="32"/>
        </w:rPr>
        <w:t>introducción de la agenda 2030 de desarrollo en las</w:t>
      </w:r>
      <w:r w:rsidRPr="00304C1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304C1D">
        <w:rPr>
          <w:rFonts w:asciiTheme="minorHAnsi" w:hAnsiTheme="minorHAnsi" w:cstheme="minorHAnsi"/>
          <w:b/>
          <w:sz w:val="32"/>
          <w:szCs w:val="32"/>
        </w:rPr>
        <w:t>bibliotecas públicas” financiado por la Agencia Española</w:t>
      </w:r>
      <w:r w:rsidRPr="00304C1D">
        <w:rPr>
          <w:rFonts w:asciiTheme="minorHAnsi" w:hAnsiTheme="minorHAnsi" w:cstheme="minorHAnsi"/>
          <w:b/>
          <w:spacing w:val="-88"/>
          <w:sz w:val="32"/>
          <w:szCs w:val="32"/>
        </w:rPr>
        <w:t xml:space="preserve"> </w:t>
      </w:r>
      <w:r w:rsidRPr="00304C1D">
        <w:rPr>
          <w:rFonts w:asciiTheme="minorHAnsi" w:hAnsiTheme="minorHAnsi" w:cstheme="minorHAnsi"/>
          <w:b/>
          <w:sz w:val="32"/>
          <w:szCs w:val="32"/>
        </w:rPr>
        <w:t>de Cooperación</w:t>
      </w:r>
      <w:r w:rsidRPr="00304C1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="00304C1D">
        <w:rPr>
          <w:rFonts w:asciiTheme="minorHAnsi" w:hAnsiTheme="minorHAnsi" w:cstheme="minorHAnsi"/>
          <w:b/>
          <w:spacing w:val="1"/>
          <w:sz w:val="32"/>
          <w:szCs w:val="32"/>
        </w:rPr>
        <w:t xml:space="preserve">Internacional </w:t>
      </w:r>
      <w:r w:rsidRPr="00304C1D">
        <w:rPr>
          <w:rFonts w:asciiTheme="minorHAnsi" w:hAnsiTheme="minorHAnsi" w:cstheme="minorHAnsi"/>
          <w:b/>
          <w:sz w:val="32"/>
          <w:szCs w:val="32"/>
        </w:rPr>
        <w:t>para</w:t>
      </w:r>
      <w:r w:rsidRPr="00304C1D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Pr="00304C1D">
        <w:rPr>
          <w:rFonts w:asciiTheme="minorHAnsi" w:hAnsiTheme="minorHAnsi" w:cstheme="minorHAnsi"/>
          <w:b/>
          <w:sz w:val="32"/>
          <w:szCs w:val="32"/>
        </w:rPr>
        <w:t>el</w:t>
      </w:r>
      <w:r w:rsidRPr="00304C1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="002417BF" w:rsidRPr="00304C1D">
        <w:rPr>
          <w:rFonts w:asciiTheme="minorHAnsi" w:hAnsiTheme="minorHAnsi" w:cstheme="minorHAnsi"/>
          <w:b/>
          <w:sz w:val="32"/>
          <w:szCs w:val="32"/>
        </w:rPr>
        <w:t>D</w:t>
      </w:r>
      <w:r w:rsidRPr="00304C1D">
        <w:rPr>
          <w:rFonts w:asciiTheme="minorHAnsi" w:hAnsiTheme="minorHAnsi" w:cstheme="minorHAnsi"/>
          <w:b/>
          <w:sz w:val="32"/>
          <w:szCs w:val="32"/>
        </w:rPr>
        <w:t>esarrollo.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  <w:sectPr w:rsidR="0055444C" w:rsidRPr="00304C1D">
          <w:headerReference w:type="default" r:id="rId8"/>
          <w:footerReference w:type="default" r:id="rId9"/>
          <w:type w:val="continuous"/>
          <w:pgSz w:w="12240" w:h="15840"/>
          <w:pgMar w:top="1700" w:right="1320" w:bottom="1180" w:left="1280" w:header="720" w:footer="996" w:gutter="0"/>
          <w:pgNumType w:start="1"/>
          <w:cols w:space="720"/>
        </w:sect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5444C" w:rsidRPr="00EE41EA" w:rsidRDefault="009E08A1" w:rsidP="00304C1D">
      <w:pPr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</w:rPr>
      </w:pPr>
      <w:r w:rsidRPr="00EE41EA">
        <w:rPr>
          <w:rFonts w:asciiTheme="minorHAnsi" w:hAnsiTheme="minorHAnsi" w:cstheme="minorHAnsi"/>
          <w:b/>
          <w:sz w:val="28"/>
          <w:szCs w:val="28"/>
        </w:rPr>
        <w:t>ÍNDICE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Antecedentes</w:t>
      </w:r>
      <w:r w:rsidR="002417BF" w:rsidRPr="00304C1D">
        <w:rPr>
          <w:rFonts w:asciiTheme="minorHAnsi" w:hAnsiTheme="minorHAnsi" w:cstheme="minorHAnsi"/>
          <w:sz w:val="24"/>
          <w:szCs w:val="24"/>
        </w:rPr>
        <w:t>, contexto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justificación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Objetivos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consultoría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Área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geográfica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Plan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trabajo,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calendario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productos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esperados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Perfil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Criterios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 selección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Propuestas</w:t>
      </w:r>
    </w:p>
    <w:p w:rsidR="0055444C" w:rsidRPr="00304C1D" w:rsidRDefault="009E08A1" w:rsidP="00304C1D">
      <w:pPr>
        <w:pStyle w:val="Prrafodelista"/>
        <w:numPr>
          <w:ilvl w:val="0"/>
          <w:numId w:val="10"/>
        </w:num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Recepción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 respuestas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  <w:sectPr w:rsidR="0055444C" w:rsidRPr="00304C1D">
          <w:pgSz w:w="12240" w:h="15840"/>
          <w:pgMar w:top="1700" w:right="1320" w:bottom="1180" w:left="1280" w:header="720" w:footer="996" w:gutter="0"/>
          <w:cols w:space="720"/>
        </w:sect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pStyle w:val="Prrafodelista"/>
        <w:numPr>
          <w:ilvl w:val="0"/>
          <w:numId w:val="11"/>
        </w:numPr>
        <w:ind w:left="2552" w:firstLine="0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ANTECEDENTES</w:t>
      </w:r>
      <w:r w:rsidR="002417BF" w:rsidRPr="00304C1D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304C1D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CONTEXTO</w:t>
      </w:r>
      <w:r w:rsidR="002417BF" w:rsidRPr="00304C1D">
        <w:rPr>
          <w:rFonts w:asciiTheme="minorHAnsi" w:hAnsiTheme="minorHAnsi" w:cstheme="minorHAnsi"/>
          <w:b/>
          <w:sz w:val="24"/>
          <w:szCs w:val="24"/>
          <w:u w:val="single"/>
        </w:rPr>
        <w:t xml:space="preserve"> Y JUSTIFICACIÓN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 Fundación MUSOL colabora desde 1998 con los entes locales y regionales en Europa, España,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África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América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Latina,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promoviendo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compromiso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actuación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favor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sostenible.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 aprobación en 2015 de la Agenda 2030 de Desarrollo Sostenible por parte de la Organización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 las Naciones Unidas supone un gran desafío para las instituciones locales, autonómicas 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estatales, así como para las organizaciones de la sociedad civil y las empresas. Los ciudadanos 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ciudadanas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tienen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derecho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exigir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cumplimiento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todo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mundo,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agenda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 común para todos los países, tanto para los más ricos como los más pobres. Si analizamos los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17 Objetivos de Desarrollo Sostenible (ODS), las 169 metas y los indicadores definidos por 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Agenda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2030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Sostenible,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resulta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claro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España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(y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países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descentralizados) gran parte del trabajo necesario para cumplir la Agenda se tiene que hacer en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 Comunidades Autónomas y en los Ayuntamientos, al ser las instituciones que tienen 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competencias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 actuar en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muchos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 los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ámbitos interesados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 los ODS.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ámbito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local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autonómico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esfera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intervención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tradicional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Fundación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MUSOL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experiencia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acumulada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cooperación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internacional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sostenible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educación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 la ciudadanía global permiten a la Fundación emprender el reto de la Agenda 2030 con un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gran bagaje de experiencias y con un consolidado y amplio capital social. De acuerdo a la larga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experiencia de MUSOL de colaboración con distintos servicios de los ayuntamientos y teniendo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cuenta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compromiso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Agenda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2030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Sostenible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reiterado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organizaciones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europeas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globales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representativas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del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movimiento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bibliotecario,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bibliotecas,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 particular las bibliotecas públicas municipales, son un actor clave para lograr los Objetivos de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 Sostenible.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servicios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bibliotecarios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cuentan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una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presencia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territorio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articulada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consolidada y un gran número de personas frecuentan estos centros ya no solo para pedir libros</w:t>
      </w:r>
      <w:r w:rsidRPr="00304C1D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préstamo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sino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también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disfrutar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un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amplio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abanico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servicios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eventos.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personal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bibliotecas,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general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muy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formado,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motivado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comprometido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rol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cultural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social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 tienen en los barrios y en los pueblos, ha conseguido mantener las bibliotecas al día,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introduciendo actividades y servicios coherentes con los avances tecnológicos, así como con 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nuevas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demandas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personas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usuarias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dichos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centros.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definitiva,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bibliotecas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son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sector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dinámico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 muy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conectado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entorno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local y global.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Agencia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Española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Cooperación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desarrollo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financia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proyecto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“Bibliotecas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sostenibles: introducción de la agenda 2030 de desarrollo en las bibliotecas públicas” en cuyo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marco se licita el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presente</w:t>
      </w:r>
      <w:r w:rsidRPr="00304C1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contrato.</w:t>
      </w:r>
    </w:p>
    <w:p w:rsidR="0055444C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EE41EA" w:rsidRDefault="00EE41EA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EE41EA" w:rsidRDefault="00EE41EA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EE41EA" w:rsidRDefault="00EE41EA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EE41EA" w:rsidRDefault="00EE41EA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EE41EA" w:rsidRPr="00EE41EA" w:rsidRDefault="00EE41EA" w:rsidP="00EE41EA">
      <w:pPr>
        <w:pStyle w:val="Prrafodelista"/>
        <w:ind w:left="709" w:firstLine="0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pStyle w:val="Prrafodelista"/>
        <w:numPr>
          <w:ilvl w:val="0"/>
          <w:numId w:val="11"/>
        </w:numPr>
        <w:ind w:left="709" w:hanging="567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OBJETO</w:t>
      </w:r>
      <w:r w:rsidRPr="00304C1D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304C1D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CARACTERISTICAS</w:t>
      </w:r>
      <w:r w:rsidRPr="00304C1D">
        <w:rPr>
          <w:rFonts w:asciiTheme="minorHAnsi" w:hAnsiTheme="minorHAnsi" w:cstheme="minorHAnsi"/>
          <w:b/>
          <w:spacing w:val="53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304C1D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PRECIO</w:t>
      </w:r>
      <w:r w:rsidRPr="00304C1D">
        <w:rPr>
          <w:rFonts w:asciiTheme="minorHAnsi" w:hAnsiTheme="minorHAnsi" w:cstheme="minorHAnsi"/>
          <w:b/>
          <w:spacing w:val="51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304C1D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LA</w:t>
      </w:r>
      <w:r w:rsidRPr="00304C1D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CONSULTORÍA.</w:t>
      </w:r>
    </w:p>
    <w:p w:rsidR="00304C1D" w:rsidRP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Objeto</w:t>
      </w:r>
    </w:p>
    <w:p w:rsidR="002000E2" w:rsidRPr="00304C1D" w:rsidRDefault="002000E2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666A9C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El objeto de estos TDR es la contratación de la ejecución de un</w:t>
      </w:r>
      <w:r w:rsidR="008C189A" w:rsidRPr="00304C1D">
        <w:rPr>
          <w:rFonts w:asciiTheme="minorHAnsi" w:hAnsiTheme="minorHAnsi" w:cstheme="minorHAnsi"/>
          <w:sz w:val="24"/>
          <w:szCs w:val="24"/>
        </w:rPr>
        <w:t xml:space="preserve"> curso formativo dirigido a bibliotecarios y bibliotecarias trabajando en Castilla-La Mancha, en los municipios donde están ubicadas las Bibliotecas Piloto en el marco de este </w:t>
      </w:r>
      <w:r w:rsidR="00C451C1" w:rsidRPr="00304C1D">
        <w:rPr>
          <w:rFonts w:asciiTheme="minorHAnsi" w:hAnsiTheme="minorHAnsi" w:cstheme="minorHAnsi"/>
          <w:sz w:val="24"/>
          <w:szCs w:val="24"/>
        </w:rPr>
        <w:t>proyecto,</w:t>
      </w:r>
      <w:r w:rsidR="008C189A" w:rsidRPr="00304C1D">
        <w:rPr>
          <w:rFonts w:asciiTheme="minorHAnsi" w:hAnsiTheme="minorHAnsi" w:cstheme="minorHAnsi"/>
          <w:sz w:val="24"/>
          <w:szCs w:val="24"/>
        </w:rPr>
        <w:t xml:space="preserve"> así como de otras bibliotecas interesadas.</w:t>
      </w:r>
      <w:r w:rsidRPr="00304C1D">
        <w:rPr>
          <w:rFonts w:asciiTheme="minorHAnsi" w:hAnsiTheme="minorHAnsi" w:cstheme="minorHAnsi"/>
          <w:sz w:val="24"/>
          <w:szCs w:val="24"/>
        </w:rPr>
        <w:t xml:space="preserve"> </w:t>
      </w:r>
      <w:r w:rsidR="00666A9C">
        <w:rPr>
          <w:rFonts w:asciiTheme="minorHAnsi" w:hAnsiTheme="minorHAnsi" w:cstheme="minorHAnsi"/>
          <w:sz w:val="24"/>
          <w:szCs w:val="24"/>
        </w:rPr>
        <w:t xml:space="preserve">El resultado esperado a través de la puesta en marcha de la actividad es que </w:t>
      </w:r>
      <w:r w:rsidR="00666A9C" w:rsidRPr="00666A9C">
        <w:rPr>
          <w:rFonts w:asciiTheme="minorHAnsi" w:hAnsiTheme="minorHAnsi" w:cstheme="minorHAnsi"/>
          <w:sz w:val="24"/>
          <w:szCs w:val="24"/>
        </w:rPr>
        <w:t>los/las bibliotecarios/as adquieran las competencias cognitivas, actitudinales y comportamentales necesarias para implicarse</w:t>
      </w:r>
      <w:r w:rsidR="00666A9C">
        <w:rPr>
          <w:rFonts w:asciiTheme="minorHAnsi" w:hAnsiTheme="minorHAnsi" w:cstheme="minorHAnsi"/>
          <w:sz w:val="24"/>
          <w:szCs w:val="24"/>
        </w:rPr>
        <w:t xml:space="preserve"> </w:t>
      </w:r>
      <w:r w:rsidR="00666A9C" w:rsidRPr="00666A9C">
        <w:rPr>
          <w:rFonts w:asciiTheme="minorHAnsi" w:hAnsiTheme="minorHAnsi" w:cstheme="minorHAnsi"/>
          <w:sz w:val="24"/>
          <w:szCs w:val="24"/>
        </w:rPr>
        <w:t>en la promoción de los ODS en las bibliotecas</w:t>
      </w:r>
      <w:r w:rsidR="00666A9C">
        <w:rPr>
          <w:rFonts w:asciiTheme="minorHAnsi" w:hAnsiTheme="minorHAnsi" w:cstheme="minorHAnsi"/>
          <w:sz w:val="24"/>
          <w:szCs w:val="24"/>
        </w:rPr>
        <w:t>.</w:t>
      </w:r>
    </w:p>
    <w:p w:rsidR="002417BF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Este curso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</w:t>
      </w:r>
      <w:r w:rsidR="008C189A" w:rsidRPr="00304C1D">
        <w:rPr>
          <w:rFonts w:asciiTheme="minorHAnsi" w:hAnsiTheme="minorHAnsi" w:cstheme="minorHAnsi"/>
          <w:sz w:val="24"/>
          <w:szCs w:val="24"/>
        </w:rPr>
        <w:t xml:space="preserve">erá realizado en una modalidad de asistencia mixta, </w:t>
      </w:r>
      <w:r w:rsidR="00232C89" w:rsidRPr="00304C1D">
        <w:rPr>
          <w:rFonts w:asciiTheme="minorHAnsi" w:hAnsiTheme="minorHAnsi" w:cstheme="minorHAnsi"/>
          <w:sz w:val="24"/>
          <w:szCs w:val="24"/>
        </w:rPr>
        <w:t>en la que exista un equilibrio aproximado de plazas presenciales y online.</w:t>
      </w:r>
      <w:r w:rsidRPr="00304C1D">
        <w:rPr>
          <w:rFonts w:asciiTheme="minorHAnsi" w:hAnsiTheme="minorHAnsi" w:cstheme="minorHAnsi"/>
          <w:sz w:val="24"/>
          <w:szCs w:val="24"/>
        </w:rPr>
        <w:t xml:space="preserve">  P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odrá </w:t>
      </w:r>
      <w:r w:rsidR="00304C1D">
        <w:rPr>
          <w:rFonts w:asciiTheme="minorHAnsi" w:hAnsiTheme="minorHAnsi" w:cstheme="minorHAnsi"/>
          <w:sz w:val="24"/>
          <w:szCs w:val="24"/>
        </w:rPr>
        <w:t>i</w:t>
      </w:r>
      <w:r w:rsidR="009E08A1" w:rsidRPr="00304C1D">
        <w:rPr>
          <w:rFonts w:asciiTheme="minorHAnsi" w:hAnsiTheme="minorHAnsi" w:cstheme="minorHAnsi"/>
          <w:sz w:val="24"/>
          <w:szCs w:val="24"/>
        </w:rPr>
        <w:t>mponerse al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adjudicatario que se realice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 virtualmente por el mismo precio por el que se adjudi</w:t>
      </w:r>
      <w:r w:rsidRPr="00304C1D">
        <w:rPr>
          <w:rFonts w:asciiTheme="minorHAnsi" w:hAnsiTheme="minorHAnsi" w:cstheme="minorHAnsi"/>
          <w:sz w:val="24"/>
          <w:szCs w:val="24"/>
        </w:rPr>
        <w:t xml:space="preserve">ca </w:t>
      </w:r>
      <w:r w:rsidR="00C451C1" w:rsidRPr="00304C1D">
        <w:rPr>
          <w:rFonts w:asciiTheme="minorHAnsi" w:hAnsiTheme="minorHAnsi" w:cstheme="minorHAnsi"/>
          <w:sz w:val="24"/>
          <w:szCs w:val="24"/>
        </w:rPr>
        <w:t>semipresencial mente</w:t>
      </w:r>
      <w:r w:rsidR="009E08A1" w:rsidRPr="00304C1D">
        <w:rPr>
          <w:rFonts w:asciiTheme="minorHAnsi" w:hAnsiTheme="minorHAnsi" w:cstheme="minorHAnsi"/>
          <w:sz w:val="24"/>
          <w:szCs w:val="24"/>
        </w:rPr>
        <w:t>,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cuando las circunstancias existentes lo aconsejen. A tal efecto en las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ofertas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los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licitadores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deberán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proponerse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el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procedimiento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e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instrumentos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que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se</w:t>
      </w:r>
      <w:r w:rsidR="009E08A1"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utilizarían</w:t>
      </w:r>
      <w:r w:rsidR="009E08A1"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para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la</w:t>
      </w:r>
      <w:r w:rsidR="009E08A1"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impartición</w:t>
      </w:r>
      <w:r w:rsidR="009E08A1" w:rsidRPr="00304C1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virtual.</w:t>
      </w:r>
    </w:p>
    <w:p w:rsidR="002417BF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Si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causa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limitaciones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impuestas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gubernativamente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cuando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existan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circunstancias que objetivamente impidan o dificulten la realización de las actividades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previstas,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empresa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adjudicataria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no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tendrá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417BF" w:rsidRPr="00304C1D">
        <w:rPr>
          <w:rFonts w:asciiTheme="minorHAnsi" w:hAnsiTheme="minorHAnsi" w:cstheme="minorHAnsi"/>
          <w:sz w:val="24"/>
          <w:szCs w:val="24"/>
        </w:rPr>
        <w:t>más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derecho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percibir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2417BF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sesiones </w:t>
      </w:r>
      <w:r w:rsidRPr="00304C1D">
        <w:rPr>
          <w:rFonts w:asciiTheme="minorHAnsi" w:hAnsiTheme="minorHAnsi" w:cstheme="minorHAnsi"/>
          <w:sz w:val="24"/>
          <w:szCs w:val="24"/>
        </w:rPr>
        <w:t>efectivamente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 xml:space="preserve">realizadas sin que devengue </w:t>
      </w:r>
      <w:r w:rsidR="002417BF" w:rsidRPr="00304C1D">
        <w:rPr>
          <w:rFonts w:asciiTheme="minorHAnsi" w:hAnsiTheme="minorHAnsi" w:cstheme="minorHAnsi"/>
          <w:sz w:val="24"/>
          <w:szCs w:val="24"/>
        </w:rPr>
        <w:t>ningún</w:t>
      </w:r>
      <w:r w:rsidRPr="00304C1D">
        <w:rPr>
          <w:rFonts w:asciiTheme="minorHAnsi" w:hAnsiTheme="minorHAnsi" w:cstheme="minorHAnsi"/>
          <w:sz w:val="24"/>
          <w:szCs w:val="24"/>
        </w:rPr>
        <w:t xml:space="preserve"> gasto o </w:t>
      </w:r>
      <w:r w:rsidR="002417BF" w:rsidRPr="00304C1D">
        <w:rPr>
          <w:rFonts w:asciiTheme="minorHAnsi" w:hAnsiTheme="minorHAnsi" w:cstheme="minorHAnsi"/>
          <w:sz w:val="24"/>
          <w:szCs w:val="24"/>
        </w:rPr>
        <w:t>indemnización</w:t>
      </w:r>
      <w:r w:rsidRPr="00304C1D">
        <w:rPr>
          <w:rFonts w:asciiTheme="minorHAnsi" w:hAnsiTheme="minorHAnsi" w:cstheme="minorHAnsi"/>
          <w:sz w:val="24"/>
          <w:szCs w:val="24"/>
        </w:rPr>
        <w:t xml:space="preserve"> por las no realizadas, que no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obstante podrán trasladarse a otras fechas para realizarlas ya sea presencial u online, de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2417BF" w:rsidRPr="00304C1D">
        <w:rPr>
          <w:rFonts w:asciiTheme="minorHAnsi" w:hAnsiTheme="minorHAnsi" w:cstheme="minorHAnsi"/>
          <w:sz w:val="24"/>
          <w:szCs w:val="24"/>
        </w:rPr>
        <w:t>común</w:t>
      </w:r>
      <w:r w:rsidRPr="00304C1D">
        <w:rPr>
          <w:rFonts w:asciiTheme="minorHAnsi" w:hAnsiTheme="minorHAnsi" w:cstheme="minorHAnsi"/>
          <w:sz w:val="24"/>
          <w:szCs w:val="24"/>
        </w:rPr>
        <w:t xml:space="preserve"> acuerdo.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A666EA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Características</w:t>
      </w:r>
    </w:p>
    <w:p w:rsidR="00A666EA" w:rsidRPr="00304C1D" w:rsidRDefault="00A666EA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2417BF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pacing w:val="-1"/>
          <w:sz w:val="24"/>
          <w:szCs w:val="24"/>
        </w:rPr>
        <w:t>El curso comprenderá dos mañanas con sesiones de una duración aproximada de 4 horas</w:t>
      </w:r>
      <w:r w:rsidR="00C451C1">
        <w:rPr>
          <w:rFonts w:asciiTheme="minorHAnsi" w:hAnsiTheme="minorHAnsi" w:cstheme="minorHAnsi"/>
          <w:spacing w:val="-1"/>
          <w:sz w:val="24"/>
          <w:szCs w:val="24"/>
        </w:rPr>
        <w:t xml:space="preserve"> cada uno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El número máximo de participantes en </w:t>
      </w:r>
      <w:r w:rsidRPr="00304C1D">
        <w:rPr>
          <w:rFonts w:asciiTheme="minorHAnsi" w:hAnsiTheme="minorHAnsi" w:cstheme="minorHAnsi"/>
          <w:sz w:val="24"/>
          <w:szCs w:val="24"/>
        </w:rPr>
        <w:t>este curso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 ser</w:t>
      </w:r>
      <w:r w:rsidR="00304C1D">
        <w:rPr>
          <w:rFonts w:asciiTheme="minorHAnsi" w:hAnsiTheme="minorHAnsi" w:cstheme="minorHAnsi"/>
          <w:sz w:val="24"/>
          <w:szCs w:val="24"/>
        </w:rPr>
        <w:t>á de 30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, </w:t>
      </w:r>
      <w:r w:rsidRPr="00304C1D">
        <w:rPr>
          <w:rFonts w:asciiTheme="minorHAnsi" w:hAnsiTheme="minorHAnsi" w:cstheme="minorHAnsi"/>
          <w:sz w:val="24"/>
          <w:szCs w:val="24"/>
        </w:rPr>
        <w:t xml:space="preserve">con como un máximo de 15 plazas presenciales y 15 conexiones online, </w:t>
      </w:r>
      <w:r w:rsidR="009E08A1" w:rsidRPr="00304C1D">
        <w:rPr>
          <w:rFonts w:asciiTheme="minorHAnsi" w:hAnsiTheme="minorHAnsi" w:cstheme="minorHAnsi"/>
          <w:sz w:val="24"/>
          <w:szCs w:val="24"/>
        </w:rPr>
        <w:t>salvo que se impongan por</w:t>
      </w:r>
      <w:r w:rsidR="009E08A1" w:rsidRPr="00304C1D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la autoridad gubernativa limitaciones inferiores para las presenciales, en cuyo caso ese será el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máximo. Si el número máximo de participantes impuesto gubernativamente fuera inferior a 10,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se trasladará la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implementación </w:t>
      </w:r>
      <w:r w:rsidRPr="00304C1D">
        <w:rPr>
          <w:rFonts w:asciiTheme="minorHAnsi" w:hAnsiTheme="minorHAnsi" w:cstheme="minorHAnsi"/>
          <w:sz w:val="24"/>
          <w:szCs w:val="24"/>
        </w:rPr>
        <w:t xml:space="preserve">completa a la modalidad </w:t>
      </w:r>
      <w:r w:rsidR="00CF3393">
        <w:rPr>
          <w:rFonts w:asciiTheme="minorHAnsi" w:hAnsiTheme="minorHAnsi" w:cstheme="minorHAnsi"/>
          <w:sz w:val="24"/>
          <w:szCs w:val="24"/>
        </w:rPr>
        <w:t>a on</w:t>
      </w:r>
      <w:bookmarkStart w:id="0" w:name="_GoBack"/>
      <w:bookmarkEnd w:id="0"/>
      <w:r w:rsidR="009E08A1" w:rsidRPr="00304C1D">
        <w:rPr>
          <w:rFonts w:asciiTheme="minorHAnsi" w:hAnsiTheme="minorHAnsi" w:cstheme="minorHAnsi"/>
          <w:sz w:val="24"/>
          <w:szCs w:val="24"/>
        </w:rPr>
        <w:t>line</w:t>
      </w:r>
      <w:r w:rsidR="00304C1D">
        <w:rPr>
          <w:rFonts w:asciiTheme="minorHAnsi" w:hAnsiTheme="minorHAnsi" w:cstheme="minorHAnsi"/>
          <w:sz w:val="24"/>
          <w:szCs w:val="24"/>
        </w:rPr>
        <w:t xml:space="preserve">, o </w:t>
      </w:r>
      <w:r w:rsidR="009E08A1" w:rsidRPr="00304C1D">
        <w:rPr>
          <w:rFonts w:asciiTheme="minorHAnsi" w:hAnsiTheme="minorHAnsi" w:cstheme="minorHAnsi"/>
          <w:sz w:val="24"/>
          <w:szCs w:val="24"/>
        </w:rPr>
        <w:t>se trasladará a otras fechas</w:t>
      </w:r>
      <w:r w:rsidRPr="00304C1D">
        <w:rPr>
          <w:rFonts w:asciiTheme="minorHAnsi" w:hAnsiTheme="minorHAnsi" w:cstheme="minorHAnsi"/>
          <w:sz w:val="24"/>
          <w:szCs w:val="24"/>
        </w:rPr>
        <w:t>,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 o se procederá a su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anulación</w:t>
      </w:r>
      <w:r w:rsidR="009E08A1"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sin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="009E08A1" w:rsidRPr="00304C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por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ello</w:t>
      </w:r>
      <w:r w:rsidR="009E08A1"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tenga</w:t>
      </w:r>
      <w:r w:rsidR="009E08A1" w:rsidRPr="00304C1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>derecho</w:t>
      </w:r>
      <w:r w:rsidR="009E08A1"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el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adjudicatario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a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indemnización</w:t>
      </w:r>
      <w:r w:rsidR="009E08A1"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o</w:t>
      </w:r>
      <w:r w:rsidR="009E08A1" w:rsidRPr="00304C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compensación</w:t>
      </w:r>
      <w:r w:rsidR="009E08A1"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alguna</w:t>
      </w:r>
      <w:r w:rsidR="009E08A1"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al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venir</w:t>
      </w:r>
      <w:r w:rsidR="009E08A1"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impuesto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por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condiciones externas.</w:t>
      </w:r>
    </w:p>
    <w:p w:rsidR="002000E2" w:rsidRPr="00304C1D" w:rsidRDefault="002000E2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000E2" w:rsidRPr="00304C1D" w:rsidRDefault="002000E2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El objetivo de la Consultoría será presentar la acción y líneas de trabajo desde las bibliotecas en la promoción del cumplimiento de la Agenda 2030 y los ODS. 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Contenido</w:t>
      </w:r>
      <w:r w:rsidRPr="00304C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</w:rPr>
        <w:t>de</w:t>
      </w:r>
      <w:r w:rsidR="002417BF" w:rsidRPr="00304C1D">
        <w:rPr>
          <w:rFonts w:asciiTheme="minorHAnsi" w:hAnsiTheme="minorHAnsi" w:cstheme="minorHAnsi"/>
          <w:b/>
          <w:spacing w:val="-4"/>
          <w:sz w:val="24"/>
          <w:szCs w:val="24"/>
        </w:rPr>
        <w:t>l curso con personal bibliotecario: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temática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="002417BF" w:rsidRPr="00304C1D">
        <w:rPr>
          <w:rFonts w:asciiTheme="minorHAnsi" w:hAnsiTheme="minorHAnsi" w:cstheme="minorHAnsi"/>
          <w:sz w:val="24"/>
          <w:szCs w:val="24"/>
        </w:rPr>
        <w:t xml:space="preserve">l curso </w:t>
      </w:r>
      <w:r w:rsidRPr="00304C1D">
        <w:rPr>
          <w:rFonts w:asciiTheme="minorHAnsi" w:hAnsiTheme="minorHAnsi" w:cstheme="minorHAnsi"/>
          <w:sz w:val="24"/>
          <w:szCs w:val="24"/>
        </w:rPr>
        <w:t>será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escogida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417BF" w:rsidRPr="00304C1D">
        <w:rPr>
          <w:rFonts w:asciiTheme="minorHAnsi" w:hAnsiTheme="minorHAnsi" w:cstheme="minorHAnsi"/>
          <w:spacing w:val="-8"/>
          <w:sz w:val="24"/>
          <w:szCs w:val="24"/>
        </w:rPr>
        <w:t>entre la C</w:t>
      </w:r>
      <w:r w:rsidR="00F46E73" w:rsidRPr="00304C1D">
        <w:rPr>
          <w:rFonts w:asciiTheme="minorHAnsi" w:hAnsiTheme="minorHAnsi" w:cstheme="minorHAnsi"/>
          <w:sz w:val="24"/>
          <w:szCs w:val="24"/>
        </w:rPr>
        <w:t xml:space="preserve">ONSULTORA </w:t>
      </w:r>
      <w:r w:rsidR="002417BF"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y la Fundación MUSOL, en función de la formación de la formación previa compartida con los miembros de la comunidad a raíz de fases y proyectos previos ejecutados por MUSOL en el territorio. </w:t>
      </w:r>
      <w:r w:rsidR="002417BF" w:rsidRPr="00304C1D">
        <w:rPr>
          <w:rFonts w:asciiTheme="minorHAnsi" w:hAnsiTheme="minorHAnsi" w:cstheme="minorHAnsi"/>
          <w:sz w:val="24"/>
          <w:szCs w:val="24"/>
        </w:rPr>
        <w:t xml:space="preserve">A </w:t>
      </w:r>
      <w:r w:rsidRPr="00304C1D">
        <w:rPr>
          <w:rFonts w:asciiTheme="minorHAnsi" w:hAnsiTheme="minorHAnsi" w:cstheme="minorHAnsi"/>
          <w:sz w:val="24"/>
          <w:szCs w:val="24"/>
        </w:rPr>
        <w:t>pesar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ello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todos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los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temas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tratar</w:t>
      </w:r>
      <w:r w:rsidRPr="00304C1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 xml:space="preserve">en </w:t>
      </w:r>
      <w:r w:rsidR="002417BF" w:rsidRPr="00304C1D">
        <w:rPr>
          <w:rFonts w:asciiTheme="minorHAnsi" w:hAnsiTheme="minorHAnsi" w:cstheme="minorHAnsi"/>
          <w:sz w:val="24"/>
          <w:szCs w:val="24"/>
        </w:rPr>
        <w:t xml:space="preserve">versarán </w:t>
      </w:r>
      <w:r w:rsidRPr="00304C1D">
        <w:rPr>
          <w:rFonts w:asciiTheme="minorHAnsi" w:hAnsiTheme="minorHAnsi" w:cstheme="minorHAnsi"/>
          <w:sz w:val="24"/>
          <w:szCs w:val="24"/>
        </w:rPr>
        <w:t xml:space="preserve">en </w:t>
      </w:r>
      <w:r w:rsidRPr="00304C1D">
        <w:rPr>
          <w:rFonts w:asciiTheme="minorHAnsi" w:hAnsiTheme="minorHAnsi" w:cstheme="minorHAnsi"/>
          <w:sz w:val="24"/>
          <w:szCs w:val="24"/>
        </w:rPr>
        <w:lastRenderedPageBreak/>
        <w:t>torno a la Agenda 2030 y los Objetivos de desarrollo sostenible,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destacando entre ellos la igua</w:t>
      </w:r>
      <w:r w:rsidR="002417BF" w:rsidRPr="00304C1D">
        <w:rPr>
          <w:rFonts w:asciiTheme="minorHAnsi" w:hAnsiTheme="minorHAnsi" w:cstheme="minorHAnsi"/>
          <w:sz w:val="24"/>
          <w:szCs w:val="24"/>
        </w:rPr>
        <w:t>l</w:t>
      </w:r>
      <w:r w:rsidRPr="00304C1D">
        <w:rPr>
          <w:rFonts w:asciiTheme="minorHAnsi" w:hAnsiTheme="minorHAnsi" w:cstheme="minorHAnsi"/>
          <w:sz w:val="24"/>
          <w:szCs w:val="24"/>
        </w:rPr>
        <w:t>dad de género, la educación de calidad, el consumo responsable y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 acción</w:t>
      </w:r>
      <w:r w:rsidRPr="00304C1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climática.</w:t>
      </w:r>
    </w:p>
    <w:p w:rsidR="002000E2" w:rsidRDefault="002000E2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304C1D" w:rsidRP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DE615D" w:rsidRPr="00304C1D" w:rsidRDefault="00DE615D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Metodología y Diseño de la actividad</w:t>
      </w:r>
    </w:p>
    <w:p w:rsidR="00DE615D" w:rsidRPr="00304C1D" w:rsidRDefault="00DE615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2000E2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A nivel metodológico </w:t>
      </w:r>
      <w:r w:rsidR="00DE615D" w:rsidRPr="00304C1D">
        <w:rPr>
          <w:rFonts w:asciiTheme="minorHAnsi" w:hAnsiTheme="minorHAnsi" w:cstheme="minorHAnsi"/>
          <w:sz w:val="24"/>
          <w:szCs w:val="24"/>
        </w:rPr>
        <w:t xml:space="preserve">en las sesiones </w:t>
      </w:r>
      <w:r w:rsidRPr="00304C1D">
        <w:rPr>
          <w:rFonts w:asciiTheme="minorHAnsi" w:hAnsiTheme="minorHAnsi" w:cstheme="minorHAnsi"/>
          <w:sz w:val="24"/>
          <w:szCs w:val="24"/>
        </w:rPr>
        <w:t>será realizada una presentación de contenidos y dinámicas de trabajo grupal</w:t>
      </w:r>
      <w:r w:rsidR="00DE615D" w:rsidRPr="00304C1D">
        <w:rPr>
          <w:rFonts w:asciiTheme="minorHAnsi" w:hAnsiTheme="minorHAnsi" w:cstheme="minorHAnsi"/>
          <w:sz w:val="24"/>
          <w:szCs w:val="24"/>
        </w:rPr>
        <w:t>: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  <w:u w:val="single"/>
        </w:rPr>
        <w:t>Primera</w:t>
      </w:r>
      <w:r w:rsidRPr="00304C1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  <w:u w:val="single"/>
        </w:rPr>
        <w:t>parte</w:t>
      </w:r>
      <w:r w:rsidRPr="00304C1D">
        <w:rPr>
          <w:rFonts w:asciiTheme="minorHAnsi" w:hAnsiTheme="minorHAnsi" w:cstheme="minorHAnsi"/>
          <w:sz w:val="24"/>
          <w:szCs w:val="24"/>
        </w:rPr>
        <w:t>: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E615D" w:rsidRPr="00304C1D">
        <w:rPr>
          <w:rFonts w:asciiTheme="minorHAnsi" w:hAnsiTheme="minorHAnsi" w:cstheme="minorHAnsi"/>
          <w:sz w:val="24"/>
          <w:szCs w:val="24"/>
        </w:rPr>
        <w:t>I</w:t>
      </w:r>
      <w:r w:rsidRPr="00304C1D">
        <w:rPr>
          <w:rFonts w:asciiTheme="minorHAnsi" w:hAnsiTheme="minorHAnsi" w:cstheme="minorHAnsi"/>
          <w:sz w:val="24"/>
          <w:szCs w:val="24"/>
        </w:rPr>
        <w:t>ntroducción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Agenda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2030</w:t>
      </w:r>
      <w:r w:rsidR="002000E2" w:rsidRPr="00304C1D">
        <w:rPr>
          <w:rFonts w:asciiTheme="minorHAnsi" w:hAnsiTheme="minorHAnsi" w:cstheme="minorHAnsi"/>
          <w:sz w:val="24"/>
          <w:szCs w:val="24"/>
        </w:rPr>
        <w:t xml:space="preserve"> y contextualización de avances, así como buenas prácticas en las bibliotecas como agentes de multiplicación y sensibilización</w:t>
      </w:r>
      <w:r w:rsidRPr="00304C1D">
        <w:rPr>
          <w:rFonts w:asciiTheme="minorHAnsi" w:hAnsiTheme="minorHAnsi" w:cstheme="minorHAnsi"/>
          <w:sz w:val="24"/>
          <w:szCs w:val="24"/>
        </w:rPr>
        <w:t>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  <w:u w:val="single"/>
        </w:rPr>
        <w:t>Segunda</w:t>
      </w:r>
      <w:r w:rsidRPr="00304C1D">
        <w:rPr>
          <w:rFonts w:asciiTheme="minorHAnsi" w:hAnsiTheme="minorHAnsi" w:cstheme="minorHAnsi"/>
          <w:spacing w:val="-10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  <w:u w:val="single"/>
        </w:rPr>
        <w:t>parte</w:t>
      </w:r>
      <w:r w:rsidRPr="00304C1D">
        <w:rPr>
          <w:rFonts w:asciiTheme="minorHAnsi" w:hAnsiTheme="minorHAnsi" w:cstheme="minorHAnsi"/>
          <w:sz w:val="24"/>
          <w:szCs w:val="24"/>
        </w:rPr>
        <w:t>: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E615D" w:rsidRPr="00304C1D">
        <w:rPr>
          <w:rFonts w:asciiTheme="minorHAnsi" w:hAnsiTheme="minorHAnsi" w:cstheme="minorHAnsi"/>
          <w:spacing w:val="37"/>
          <w:sz w:val="24"/>
          <w:szCs w:val="24"/>
        </w:rPr>
        <w:t>P</w:t>
      </w:r>
      <w:r w:rsidR="00CF3393">
        <w:rPr>
          <w:rFonts w:asciiTheme="minorHAnsi" w:hAnsiTheme="minorHAnsi" w:cstheme="minorHAnsi"/>
          <w:spacing w:val="37"/>
          <w:sz w:val="24"/>
          <w:szCs w:val="24"/>
        </w:rPr>
        <w:t>r</w:t>
      </w:r>
      <w:r w:rsidRPr="00304C1D">
        <w:rPr>
          <w:rFonts w:asciiTheme="minorHAnsi" w:hAnsiTheme="minorHAnsi" w:cstheme="minorHAnsi"/>
          <w:sz w:val="24"/>
          <w:szCs w:val="24"/>
        </w:rPr>
        <w:t>esenta</w:t>
      </w:r>
      <w:r w:rsidR="00DE615D" w:rsidRPr="00304C1D">
        <w:rPr>
          <w:rFonts w:asciiTheme="minorHAnsi" w:hAnsiTheme="minorHAnsi" w:cstheme="minorHAnsi"/>
          <w:sz w:val="24"/>
          <w:szCs w:val="24"/>
        </w:rPr>
        <w:t>ción</w:t>
      </w:r>
      <w:r w:rsidR="002000E2" w:rsidRPr="00304C1D">
        <w:rPr>
          <w:rFonts w:asciiTheme="minorHAnsi" w:hAnsiTheme="minorHAnsi" w:cstheme="minorHAnsi"/>
          <w:sz w:val="24"/>
          <w:szCs w:val="24"/>
        </w:rPr>
        <w:t xml:space="preserve"> </w:t>
      </w:r>
      <w:r w:rsidR="00DE615D" w:rsidRPr="00304C1D">
        <w:rPr>
          <w:rFonts w:asciiTheme="minorHAnsi" w:hAnsiTheme="minorHAnsi" w:cstheme="minorHAnsi"/>
          <w:sz w:val="24"/>
          <w:szCs w:val="24"/>
        </w:rPr>
        <w:t xml:space="preserve">de </w:t>
      </w:r>
      <w:r w:rsidR="002000E2" w:rsidRPr="00304C1D">
        <w:rPr>
          <w:rFonts w:asciiTheme="minorHAnsi" w:hAnsiTheme="minorHAnsi" w:cstheme="minorHAnsi"/>
          <w:sz w:val="24"/>
          <w:szCs w:val="24"/>
        </w:rPr>
        <w:t xml:space="preserve">la propuesta metodológica </w:t>
      </w:r>
      <w:r w:rsidR="00DE615D" w:rsidRPr="00304C1D">
        <w:rPr>
          <w:rFonts w:asciiTheme="minorHAnsi" w:hAnsiTheme="minorHAnsi" w:cstheme="minorHAnsi"/>
          <w:sz w:val="24"/>
          <w:szCs w:val="24"/>
        </w:rPr>
        <w:t xml:space="preserve">de trabajo </w:t>
      </w:r>
      <w:r w:rsidR="002000E2" w:rsidRPr="00304C1D">
        <w:rPr>
          <w:rFonts w:asciiTheme="minorHAnsi" w:hAnsiTheme="minorHAnsi" w:cstheme="minorHAnsi"/>
          <w:sz w:val="24"/>
          <w:szCs w:val="24"/>
        </w:rPr>
        <w:t>para la acción acorde a los estándares internacionales desde el sector bibliotecarios</w:t>
      </w:r>
      <w:r w:rsidR="002000E2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en orientación al diseño </w:t>
      </w:r>
      <w:proofErr w:type="spellStart"/>
      <w:r w:rsidR="002000E2" w:rsidRPr="00304C1D">
        <w:rPr>
          <w:rFonts w:asciiTheme="minorHAnsi" w:hAnsiTheme="minorHAnsi" w:cstheme="minorHAnsi"/>
          <w:spacing w:val="-9"/>
          <w:sz w:val="24"/>
          <w:szCs w:val="24"/>
        </w:rPr>
        <w:t>operativizado</w:t>
      </w:r>
      <w:proofErr w:type="spellEnd"/>
      <w:r w:rsidR="002000E2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666EA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y </w:t>
      </w:r>
      <w:proofErr w:type="spellStart"/>
      <w:r w:rsidR="00A666EA" w:rsidRPr="00304C1D">
        <w:rPr>
          <w:rFonts w:asciiTheme="minorHAnsi" w:hAnsiTheme="minorHAnsi" w:cstheme="minorHAnsi"/>
          <w:spacing w:val="-9"/>
          <w:sz w:val="24"/>
          <w:szCs w:val="24"/>
        </w:rPr>
        <w:t>monitorizable</w:t>
      </w:r>
      <w:proofErr w:type="spellEnd"/>
      <w:r w:rsidR="00A666EA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000E2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de servicios </w:t>
      </w:r>
      <w:r w:rsidR="00DE615D"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clave </w:t>
      </w:r>
      <w:r w:rsidR="00A666EA" w:rsidRPr="00304C1D">
        <w:rPr>
          <w:rFonts w:asciiTheme="minorHAnsi" w:hAnsiTheme="minorHAnsi" w:cstheme="minorHAnsi"/>
          <w:spacing w:val="-9"/>
          <w:sz w:val="24"/>
          <w:szCs w:val="24"/>
        </w:rPr>
        <w:t>alineados a la Agenda 2030.</w:t>
      </w:r>
    </w:p>
    <w:p w:rsidR="0055444C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Público objetivo</w:t>
      </w:r>
    </w:p>
    <w:p w:rsidR="00666A9C" w:rsidRPr="00304C1D" w:rsidRDefault="00666A9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público objetivo de este curso</w:t>
      </w:r>
      <w:r w:rsidR="00666A9C">
        <w:rPr>
          <w:rFonts w:asciiTheme="minorHAnsi" w:hAnsiTheme="minorHAnsi" w:cstheme="minorHAnsi"/>
          <w:sz w:val="24"/>
          <w:szCs w:val="24"/>
        </w:rPr>
        <w:t xml:space="preserve"> son profesionales del sector bibliotecario trabajando en la Comunidad Autónoma de Castilla-La Mancha, existiendo también apertura para la participación de responsables técnicos y políticos del ámbito, tanto a nivel autonómico como municipal.</w:t>
      </w:r>
    </w:p>
    <w:p w:rsidR="00304C1D" w:rsidRPr="00304C1D" w:rsidRDefault="00304C1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Precio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precio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máximo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previsto</w:t>
      </w:r>
      <w:r w:rsidR="00DE615D"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el total de los servicios requeridos para esta actividad en Castilla-La Mancha será de 520 euros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, </w:t>
      </w:r>
      <w:r w:rsidRPr="00304C1D">
        <w:rPr>
          <w:rFonts w:asciiTheme="minorHAnsi" w:hAnsiTheme="minorHAnsi" w:cstheme="minorHAnsi"/>
          <w:sz w:val="24"/>
          <w:szCs w:val="24"/>
        </w:rPr>
        <w:t>incluyendo todos los gastos necesarios,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materiales, tran</w:t>
      </w:r>
      <w:r w:rsidR="00304C1D">
        <w:rPr>
          <w:rFonts w:asciiTheme="minorHAnsi" w:hAnsiTheme="minorHAnsi" w:cstheme="minorHAnsi"/>
          <w:sz w:val="24"/>
          <w:szCs w:val="24"/>
        </w:rPr>
        <w:t>s</w:t>
      </w:r>
      <w:r w:rsidRPr="00304C1D">
        <w:rPr>
          <w:rFonts w:asciiTheme="minorHAnsi" w:hAnsiTheme="minorHAnsi" w:cstheme="minorHAnsi"/>
          <w:sz w:val="24"/>
          <w:szCs w:val="24"/>
        </w:rPr>
        <w:t>porte, dietas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 xml:space="preserve">e impuestos que correspondan incluyendo IVA. 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En cualquier caso, la CONSULTORA seleccionada sólo tendrá derecho a percibir las cantidades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resultantes de las sesiones efectivamente impartidas, sin que se tenga derecho a indemnización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alguna si por cualquier causa, no imputable a MUSOL no se puedan llevar a cabo la totalidad 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parte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 sesiones.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El coste total del contrato </w:t>
      </w:r>
      <w:r w:rsidR="00DE615D" w:rsidRPr="00304C1D">
        <w:rPr>
          <w:rFonts w:asciiTheme="minorHAnsi" w:hAnsiTheme="minorHAnsi" w:cstheme="minorHAnsi"/>
          <w:sz w:val="24"/>
          <w:szCs w:val="24"/>
        </w:rPr>
        <w:t xml:space="preserve">dependerá finalmente de las sesiones efectivamente realizadas y se harán por precio unitario de curso y previsto en los </w:t>
      </w:r>
      <w:proofErr w:type="spellStart"/>
      <w:r w:rsidR="00DE615D" w:rsidRPr="00304C1D">
        <w:rPr>
          <w:rFonts w:asciiTheme="minorHAnsi" w:hAnsiTheme="minorHAnsi" w:cstheme="minorHAnsi"/>
          <w:sz w:val="24"/>
          <w:szCs w:val="24"/>
        </w:rPr>
        <w:t>TdR</w:t>
      </w:r>
      <w:proofErr w:type="spellEnd"/>
      <w:r w:rsidR="00DE615D" w:rsidRPr="00304C1D">
        <w:rPr>
          <w:rFonts w:asciiTheme="minorHAnsi" w:hAnsiTheme="minorHAnsi" w:cstheme="minorHAnsi"/>
          <w:sz w:val="24"/>
          <w:szCs w:val="24"/>
        </w:rPr>
        <w:t>, en este caso, para el servicio a prestar en Castilla-La Mancha, presencial y/</w:t>
      </w:r>
      <w:proofErr w:type="spellStart"/>
      <w:r w:rsidR="00DE615D" w:rsidRPr="00304C1D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="00DE615D" w:rsidRPr="00304C1D">
        <w:rPr>
          <w:rFonts w:asciiTheme="minorHAnsi" w:hAnsiTheme="minorHAnsi" w:cstheme="minorHAnsi"/>
          <w:sz w:val="24"/>
          <w:szCs w:val="24"/>
        </w:rPr>
        <w:t xml:space="preserve"> online. 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Default="00DE615D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En ambos el pú</w:t>
      </w:r>
      <w:r w:rsidR="009E08A1" w:rsidRPr="00304C1D">
        <w:rPr>
          <w:rFonts w:asciiTheme="minorHAnsi" w:hAnsiTheme="minorHAnsi" w:cstheme="minorHAnsi"/>
          <w:sz w:val="24"/>
          <w:szCs w:val="24"/>
        </w:rPr>
        <w:t>blico será preferentemente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profesionales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 de las bibliotecas municipales en que se</w:t>
      </w:r>
      <w:r w:rsidR="009E08A1"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imparten,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sin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perjuicio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de</w:t>
      </w:r>
      <w:r w:rsidR="009E08A1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que puedan</w:t>
      </w:r>
      <w:r w:rsidR="009E08A1"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>asistir</w:t>
      </w:r>
      <w:r w:rsidR="009E08A1"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451C1" w:rsidRPr="00304C1D">
        <w:rPr>
          <w:rFonts w:asciiTheme="minorHAnsi" w:hAnsiTheme="minorHAnsi" w:cstheme="minorHAnsi"/>
          <w:sz w:val="24"/>
          <w:szCs w:val="24"/>
        </w:rPr>
        <w:t>otro personal</w:t>
      </w:r>
      <w:r w:rsidRPr="00304C1D">
        <w:rPr>
          <w:rFonts w:asciiTheme="minorHAnsi" w:hAnsiTheme="minorHAnsi" w:cstheme="minorHAnsi"/>
          <w:sz w:val="24"/>
          <w:szCs w:val="24"/>
        </w:rPr>
        <w:t xml:space="preserve"> a orientación de la Red de Bibliotecas de Castilla-La Mancha.</w:t>
      </w:r>
    </w:p>
    <w:p w:rsidR="00666A9C" w:rsidRPr="00304C1D" w:rsidRDefault="00666A9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CF3393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</w:rPr>
        <w:t>Pago. -</w:t>
      </w:r>
      <w:r w:rsidR="009E08A1" w:rsidRPr="00304C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El pago se efectuará el 100% una vez realizada de conformidad </w:t>
      </w:r>
      <w:r w:rsidR="00ED4D64" w:rsidRPr="00304C1D">
        <w:rPr>
          <w:rFonts w:asciiTheme="minorHAnsi" w:hAnsiTheme="minorHAnsi" w:cstheme="minorHAnsi"/>
          <w:sz w:val="24"/>
          <w:szCs w:val="24"/>
        </w:rPr>
        <w:t>l</w:t>
      </w:r>
      <w:r w:rsidR="009E08A1" w:rsidRPr="00304C1D">
        <w:rPr>
          <w:rFonts w:asciiTheme="minorHAnsi" w:hAnsiTheme="minorHAnsi" w:cstheme="minorHAnsi"/>
          <w:sz w:val="24"/>
          <w:szCs w:val="24"/>
        </w:rPr>
        <w:t xml:space="preserve">a actividad. </w:t>
      </w:r>
    </w:p>
    <w:p w:rsidR="0055444C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6A9C" w:rsidRPr="00666A9C" w:rsidRDefault="00666A9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666A9C" w:rsidRDefault="009E08A1" w:rsidP="00666A9C">
      <w:pPr>
        <w:pStyle w:val="Prrafodelista"/>
        <w:numPr>
          <w:ilvl w:val="0"/>
          <w:numId w:val="11"/>
        </w:numPr>
        <w:ind w:left="426" w:hanging="346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ÁREA</w:t>
      </w:r>
      <w:r w:rsidRPr="00666A9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GEOGRÁFICA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Cada</w:t>
      </w:r>
      <w:r w:rsidRPr="00304C1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</w:t>
      </w:r>
      <w:r w:rsidRPr="00304C1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colaboración</w:t>
      </w:r>
      <w:r w:rsidRPr="00304C1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Fundación</w:t>
      </w:r>
      <w:r w:rsidRPr="00304C1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F46E73" w:rsidRPr="00304C1D">
        <w:rPr>
          <w:rFonts w:asciiTheme="minorHAnsi" w:hAnsiTheme="minorHAnsi" w:cstheme="minorHAnsi"/>
          <w:sz w:val="24"/>
          <w:szCs w:val="24"/>
        </w:rPr>
        <w:t>MUSOL</w:t>
      </w:r>
      <w:r w:rsidRPr="00304C1D">
        <w:rPr>
          <w:rFonts w:asciiTheme="minorHAnsi" w:hAnsiTheme="minorHAnsi" w:cstheme="minorHAnsi"/>
          <w:sz w:val="24"/>
          <w:szCs w:val="24"/>
        </w:rPr>
        <w:t xml:space="preserve">, </w:t>
      </w:r>
      <w:r w:rsidR="00ED4D64" w:rsidRPr="00304C1D">
        <w:rPr>
          <w:rFonts w:asciiTheme="minorHAnsi" w:hAnsiTheme="minorHAnsi" w:cstheme="minorHAnsi"/>
          <w:sz w:val="24"/>
          <w:szCs w:val="24"/>
        </w:rPr>
        <w:t>invitará a participar al  personal de su ámbito de responsabilidad que pueda tener interés en participar en la acción formativa, que será adecuado a la limitación en el número de plazas existente en esta contratación de servicio</w:t>
      </w:r>
      <w:r w:rsidRPr="00304C1D">
        <w:rPr>
          <w:rFonts w:asciiTheme="minorHAnsi" w:hAnsiTheme="minorHAnsi" w:cstheme="minorHAnsi"/>
          <w:sz w:val="24"/>
          <w:szCs w:val="24"/>
        </w:rPr>
        <w:t>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4D64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comunicará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suficiente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antelación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4D64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el equipo participante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comunicarlo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adjudicatario,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4D64" w:rsidRPr="00304C1D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304C1D">
        <w:rPr>
          <w:rFonts w:asciiTheme="minorHAnsi" w:hAnsiTheme="minorHAnsi" w:cstheme="minorHAnsi"/>
          <w:sz w:val="24"/>
          <w:szCs w:val="24"/>
        </w:rPr>
        <w:t xml:space="preserve">gualmente para determinar el contenido del </w:t>
      </w:r>
      <w:r w:rsidR="00DC69E4" w:rsidRPr="00304C1D">
        <w:rPr>
          <w:rFonts w:asciiTheme="minorHAnsi" w:hAnsiTheme="minorHAnsi" w:cstheme="minorHAnsi"/>
          <w:sz w:val="24"/>
          <w:szCs w:val="24"/>
        </w:rPr>
        <w:t>curso</w:t>
      </w:r>
      <w:r w:rsidRPr="00304C1D">
        <w:rPr>
          <w:rFonts w:asciiTheme="minorHAnsi" w:hAnsiTheme="minorHAnsi" w:cstheme="minorHAnsi"/>
          <w:sz w:val="24"/>
          <w:szCs w:val="24"/>
        </w:rPr>
        <w:t>, se estará a</w:t>
      </w:r>
      <w:r w:rsidR="00ED4D64" w:rsidRPr="00304C1D">
        <w:rPr>
          <w:rFonts w:asciiTheme="minorHAnsi" w:hAnsiTheme="minorHAnsi" w:cstheme="minorHAnsi"/>
          <w:sz w:val="24"/>
          <w:szCs w:val="24"/>
        </w:rPr>
        <w:t>dscrito a</w:t>
      </w:r>
      <w:r w:rsidRPr="00304C1D">
        <w:rPr>
          <w:rFonts w:asciiTheme="minorHAnsi" w:hAnsiTheme="minorHAnsi" w:cstheme="minorHAnsi"/>
          <w:sz w:val="24"/>
          <w:szCs w:val="24"/>
        </w:rPr>
        <w:t xml:space="preserve"> lo previsto en el apartado 4 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estos TDR.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“Plan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trabajo, calendario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 productos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esperados”.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ED4D64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El curso se realizará presencialmente en la Biblioteca Pública del Estado de Cuenca y en retransmisión en directo vía online con el personal de la Biblioteca Pública Municipal de </w:t>
      </w:r>
      <w:proofErr w:type="spellStart"/>
      <w:r w:rsidRPr="00304C1D">
        <w:rPr>
          <w:rFonts w:asciiTheme="minorHAnsi" w:hAnsiTheme="minorHAnsi" w:cstheme="minorHAnsi"/>
          <w:sz w:val="24"/>
          <w:szCs w:val="24"/>
        </w:rPr>
        <w:t>Alovera</w:t>
      </w:r>
      <w:proofErr w:type="spellEnd"/>
      <w:r w:rsidRPr="00304C1D">
        <w:rPr>
          <w:rFonts w:asciiTheme="minorHAnsi" w:hAnsiTheme="minorHAnsi" w:cstheme="minorHAnsi"/>
          <w:sz w:val="24"/>
          <w:szCs w:val="24"/>
        </w:rPr>
        <w:t xml:space="preserve"> y de la Biblioteca Pública Municipal de Cabanillas del Campo, así como de otras bibliotecas que puedan responder a la orientación institucional responsable del sector profesional en la Comunidad Autónoma de Castilla-La Mancha, como es la Red de Bibliotecas </w:t>
      </w:r>
      <w:proofErr w:type="spellStart"/>
      <w:r w:rsidRPr="00304C1D">
        <w:rPr>
          <w:rFonts w:asciiTheme="minorHAnsi" w:hAnsiTheme="minorHAnsi" w:cstheme="minorHAnsi"/>
          <w:sz w:val="24"/>
          <w:szCs w:val="24"/>
        </w:rPr>
        <w:t>de l</w:t>
      </w:r>
      <w:proofErr w:type="spellEnd"/>
      <w:r w:rsidRPr="00304C1D">
        <w:rPr>
          <w:rFonts w:asciiTheme="minorHAnsi" w:hAnsiTheme="minorHAnsi" w:cstheme="minorHAnsi"/>
          <w:sz w:val="24"/>
          <w:szCs w:val="24"/>
        </w:rPr>
        <w:t xml:space="preserve"> JCCM.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Comunidad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Autónoma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Castilla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Mancha: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Biblioteca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pública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municipal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Cuenca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(Cuenca).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Biblioteca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pública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municipal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Cabanillas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del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Campo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(Guadalajara).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Biblioteca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pública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municipal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304C1D">
        <w:rPr>
          <w:rFonts w:asciiTheme="minorHAnsi" w:hAnsiTheme="minorHAnsi" w:cstheme="minorHAnsi"/>
          <w:sz w:val="24"/>
          <w:szCs w:val="24"/>
        </w:rPr>
        <w:t>Alovera</w:t>
      </w:r>
      <w:proofErr w:type="spellEnd"/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(Guadalajara).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04C1D">
        <w:rPr>
          <w:rFonts w:asciiTheme="minorHAnsi" w:hAnsiTheme="minorHAnsi" w:cstheme="minorHAnsi"/>
          <w:color w:val="212121"/>
          <w:sz w:val="24"/>
          <w:szCs w:val="24"/>
        </w:rPr>
        <w:t>Se podrá</w:t>
      </w:r>
      <w:r w:rsidR="00ED4D64" w:rsidRPr="00304C1D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304C1D">
        <w:rPr>
          <w:rFonts w:asciiTheme="minorHAnsi" w:hAnsiTheme="minorHAnsi" w:cstheme="minorHAnsi"/>
          <w:color w:val="212121"/>
          <w:sz w:val="24"/>
          <w:szCs w:val="24"/>
        </w:rPr>
        <w:t xml:space="preserve"> modificar las bibliotecas en las que impartir las actividades si se dieran circunstancias</w:t>
      </w:r>
      <w:r w:rsidRPr="00304C1D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color w:val="212121"/>
          <w:sz w:val="24"/>
          <w:szCs w:val="24"/>
        </w:rPr>
        <w:t>que lo hagan necesario</w:t>
      </w:r>
      <w:r w:rsidR="00ED4D64" w:rsidRPr="00304C1D">
        <w:rPr>
          <w:rFonts w:asciiTheme="minorHAnsi" w:hAnsiTheme="minorHAnsi" w:cstheme="minorHAnsi"/>
          <w:color w:val="212121"/>
          <w:sz w:val="24"/>
          <w:szCs w:val="24"/>
        </w:rPr>
        <w:t xml:space="preserve"> y en coordinación con el personal técnico de MUSOL Delegado en </w:t>
      </w:r>
      <w:r w:rsidR="00F46E73" w:rsidRPr="00304C1D">
        <w:rPr>
          <w:rFonts w:asciiTheme="minorHAnsi" w:hAnsiTheme="minorHAnsi" w:cstheme="minorHAnsi"/>
          <w:color w:val="212121"/>
          <w:sz w:val="24"/>
          <w:szCs w:val="24"/>
        </w:rPr>
        <w:t>la</w:t>
      </w:r>
      <w:r w:rsidR="00ED4D64" w:rsidRPr="00304C1D">
        <w:rPr>
          <w:rFonts w:asciiTheme="minorHAnsi" w:hAnsiTheme="minorHAnsi" w:cstheme="minorHAnsi"/>
          <w:color w:val="212121"/>
          <w:sz w:val="24"/>
          <w:szCs w:val="24"/>
        </w:rPr>
        <w:t xml:space="preserve"> Comunidad Autónoma.</w:t>
      </w:r>
    </w:p>
    <w:p w:rsidR="00ED4D64" w:rsidRPr="00666A9C" w:rsidRDefault="00ED4D64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666A9C" w:rsidRDefault="009E08A1" w:rsidP="00EE41EA">
      <w:pPr>
        <w:pStyle w:val="Prrafodelista"/>
        <w:numPr>
          <w:ilvl w:val="0"/>
          <w:numId w:val="12"/>
        </w:numPr>
        <w:ind w:left="426" w:hanging="284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PLAN</w:t>
      </w:r>
      <w:r w:rsidRPr="00666A9C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666A9C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TRABAJO,</w:t>
      </w:r>
      <w:r w:rsidRPr="00666A9C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CALENDARIO</w:t>
      </w:r>
      <w:r w:rsidRPr="00666A9C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666A9C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PRODUCTOS</w:t>
      </w:r>
      <w:r w:rsidRPr="00666A9C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666A9C">
        <w:rPr>
          <w:rFonts w:asciiTheme="minorHAnsi" w:hAnsiTheme="minorHAnsi" w:cstheme="minorHAnsi"/>
          <w:b/>
          <w:sz w:val="24"/>
          <w:szCs w:val="24"/>
          <w:u w:val="single"/>
        </w:rPr>
        <w:t>ESPERADOS.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Una</w:t>
      </w:r>
      <w:r w:rsidRPr="00304C1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vez</w:t>
      </w:r>
      <w:r w:rsidRPr="00304C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adjudicados</w:t>
      </w:r>
      <w:r w:rsidRPr="00304C1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suscritos</w:t>
      </w:r>
      <w:r w:rsidRPr="00304C1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los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contratos,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plan</w:t>
      </w:r>
      <w:r w:rsidRPr="00304C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trabajo</w:t>
      </w:r>
      <w:r w:rsidRPr="00304C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ajustará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siguientes</w:t>
      </w:r>
      <w:r w:rsidRPr="00304C1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determinaciones</w:t>
      </w:r>
      <w:r w:rsidR="00ED4D64" w:rsidRPr="00304C1D">
        <w:rPr>
          <w:rFonts w:asciiTheme="minorHAnsi" w:hAnsiTheme="minorHAnsi" w:cstheme="minorHAnsi"/>
          <w:sz w:val="24"/>
          <w:szCs w:val="24"/>
        </w:rPr>
        <w:t>:</w:t>
      </w:r>
    </w:p>
    <w:p w:rsidR="00ED4D64" w:rsidRPr="00304C1D" w:rsidRDefault="00ED4D64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3"/>
        </w:num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</w:rPr>
        <w:t>Diseño</w:t>
      </w:r>
      <w:r w:rsidRPr="00EE41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</w:rPr>
        <w:t>de</w:t>
      </w:r>
      <w:r w:rsidRPr="00EE41E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</w:rPr>
        <w:t>la</w:t>
      </w:r>
      <w:r w:rsidRPr="00EE41E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</w:rPr>
        <w:t>actividad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Fase</w:t>
      </w:r>
      <w:r w:rsidRPr="00304C1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304C1D">
        <w:rPr>
          <w:rFonts w:asciiTheme="minorHAnsi" w:hAnsiTheme="minorHAnsi" w:cstheme="minorHAnsi"/>
          <w:b/>
          <w:sz w:val="24"/>
          <w:szCs w:val="24"/>
          <w:u w:val="single"/>
        </w:rPr>
        <w:t>1.</w:t>
      </w:r>
      <w:r w:rsidRPr="00304C1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Elaboración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de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las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concretas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propuestas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formativas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para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C69E4" w:rsidRPr="00EE41EA">
        <w:rPr>
          <w:rFonts w:asciiTheme="minorHAnsi" w:hAnsiTheme="minorHAnsi" w:cstheme="minorHAnsi"/>
          <w:sz w:val="24"/>
          <w:szCs w:val="24"/>
        </w:rPr>
        <w:t>el curso para personal bibliotecario sobre Agenda 2030 y ODS</w:t>
      </w:r>
      <w:r w:rsidRPr="00EE41EA">
        <w:rPr>
          <w:rFonts w:asciiTheme="minorHAnsi" w:hAnsiTheme="minorHAnsi" w:cstheme="minorHAnsi"/>
          <w:sz w:val="24"/>
          <w:szCs w:val="24"/>
        </w:rPr>
        <w:t>, la CONSULTORA podrá proponer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 xml:space="preserve">a la Fundación </w:t>
      </w:r>
      <w:r w:rsidR="00F46E73" w:rsidRPr="00EE41EA">
        <w:rPr>
          <w:rFonts w:asciiTheme="minorHAnsi" w:hAnsiTheme="minorHAnsi" w:cstheme="minorHAnsi"/>
          <w:sz w:val="24"/>
          <w:szCs w:val="24"/>
        </w:rPr>
        <w:t>MUSOL</w:t>
      </w:r>
      <w:r w:rsidRPr="00CF3393">
        <w:rPr>
          <w:rFonts w:asciiTheme="minorHAnsi" w:hAnsiTheme="minorHAnsi" w:cstheme="minorHAnsi"/>
          <w:sz w:val="24"/>
          <w:szCs w:val="24"/>
        </w:rPr>
        <w:t>,</w:t>
      </w:r>
      <w:r w:rsidRPr="00CF3393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="00ED4D64" w:rsidRPr="00CF3393">
        <w:rPr>
          <w:rFonts w:asciiTheme="minorHAnsi" w:hAnsiTheme="minorHAnsi" w:cstheme="minorHAnsi"/>
          <w:sz w:val="24"/>
          <w:szCs w:val="24"/>
        </w:rPr>
        <w:t xml:space="preserve">el programa, </w:t>
      </w:r>
      <w:r w:rsidRPr="00CF3393">
        <w:rPr>
          <w:rFonts w:asciiTheme="minorHAnsi" w:hAnsiTheme="minorHAnsi" w:cstheme="minorHAnsi"/>
          <w:sz w:val="24"/>
          <w:szCs w:val="24"/>
        </w:rPr>
        <w:t>herramientas y materiales en los que se apoyará para la ejecución</w:t>
      </w:r>
      <w:r w:rsidRPr="00CF33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presencial</w:t>
      </w:r>
      <w:r w:rsidRPr="00CF3393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d</w:t>
      </w:r>
      <w:r w:rsidR="00DC69E4" w:rsidRPr="00CF3393">
        <w:rPr>
          <w:rFonts w:asciiTheme="minorHAnsi" w:hAnsiTheme="minorHAnsi" w:cstheme="minorHAnsi"/>
          <w:sz w:val="24"/>
          <w:szCs w:val="24"/>
        </w:rPr>
        <w:t>el curso</w:t>
      </w:r>
      <w:r w:rsidRPr="00CF3393">
        <w:rPr>
          <w:rFonts w:asciiTheme="minorHAnsi" w:hAnsiTheme="minorHAnsi" w:cstheme="minorHAnsi"/>
          <w:sz w:val="24"/>
          <w:szCs w:val="24"/>
        </w:rPr>
        <w:t>,</w:t>
      </w:r>
      <w:r w:rsidRPr="00CF339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se mantendrán contactos con la persona designada por la</w:t>
      </w:r>
      <w:r w:rsidRPr="00CF33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Fundación</w:t>
      </w:r>
      <w:r w:rsidRPr="00CF33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M</w:t>
      </w:r>
      <w:r w:rsidR="00F46E73" w:rsidRPr="00CF3393">
        <w:rPr>
          <w:rFonts w:asciiTheme="minorHAnsi" w:hAnsiTheme="minorHAnsi" w:cstheme="minorHAnsi"/>
          <w:sz w:val="24"/>
          <w:szCs w:val="24"/>
        </w:rPr>
        <w:t>USOL</w:t>
      </w:r>
      <w:r w:rsidRPr="00CF33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para</w:t>
      </w:r>
      <w:r w:rsidRPr="00CF33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ajustar</w:t>
      </w:r>
      <w:r w:rsidRPr="00CF33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el</w:t>
      </w:r>
      <w:r w:rsidRPr="00CF33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contenido</w:t>
      </w:r>
      <w:r w:rsidRPr="00CF33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de</w:t>
      </w:r>
      <w:r w:rsidRPr="00CF33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C69E4" w:rsidRPr="00CF3393">
        <w:rPr>
          <w:rFonts w:asciiTheme="minorHAnsi" w:hAnsiTheme="minorHAnsi" w:cstheme="minorHAnsi"/>
          <w:sz w:val="24"/>
          <w:szCs w:val="24"/>
        </w:rPr>
        <w:t>la</w:t>
      </w:r>
      <w:r w:rsidRPr="00CF3393">
        <w:rPr>
          <w:rFonts w:asciiTheme="minorHAnsi" w:hAnsiTheme="minorHAnsi" w:cstheme="minorHAnsi"/>
          <w:sz w:val="24"/>
          <w:szCs w:val="24"/>
        </w:rPr>
        <w:t>s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C69E4" w:rsidRPr="00CF3393">
        <w:rPr>
          <w:rFonts w:asciiTheme="minorHAnsi" w:hAnsiTheme="minorHAnsi" w:cstheme="minorHAnsi"/>
          <w:spacing w:val="-4"/>
          <w:sz w:val="24"/>
          <w:szCs w:val="24"/>
        </w:rPr>
        <w:t>sesiones</w:t>
      </w:r>
      <w:r w:rsidRPr="00CF33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a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los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objetivos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previstos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en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el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proyecto.</w:t>
      </w:r>
      <w:r w:rsidRPr="00CF339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Igualmente,</w:t>
      </w:r>
      <w:r w:rsidRPr="00CF33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en</w:t>
      </w:r>
      <w:r w:rsidRPr="00CF33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las</w:t>
      </w:r>
      <w:r w:rsidRPr="00CF33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F3393">
        <w:rPr>
          <w:rFonts w:asciiTheme="minorHAnsi" w:hAnsiTheme="minorHAnsi" w:cstheme="minorHAnsi"/>
          <w:sz w:val="24"/>
          <w:szCs w:val="24"/>
        </w:rPr>
        <w:t>propuestas</w:t>
      </w:r>
      <w:r w:rsidRPr="00EE41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se</w:t>
      </w:r>
      <w:r w:rsidRPr="00EE41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preverá</w:t>
      </w:r>
      <w:r w:rsidRPr="00EE41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también</w:t>
      </w:r>
      <w:r w:rsidRPr="00EE41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que</w:t>
      </w:r>
      <w:r w:rsidRPr="00EE41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C69E4" w:rsidRPr="00EE41EA">
        <w:rPr>
          <w:rFonts w:asciiTheme="minorHAnsi" w:hAnsiTheme="minorHAnsi" w:cstheme="minorHAnsi"/>
          <w:sz w:val="24"/>
          <w:szCs w:val="24"/>
        </w:rPr>
        <w:t>el curso</w:t>
      </w:r>
      <w:r w:rsidRPr="00EE41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pueda</w:t>
      </w:r>
      <w:r w:rsidRPr="00EE41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realizarse</w:t>
      </w:r>
      <w:r w:rsidRPr="00EE41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presencial</w:t>
      </w:r>
      <w:r w:rsidRPr="00EE41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o</w:t>
      </w:r>
      <w:r w:rsidRPr="00EE41E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virtualmente, proponiendo para este último caso la metodología, instrumentos, y cuanto se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considere</w:t>
      </w:r>
      <w:r w:rsidRPr="00EE41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de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interés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para ello.</w:t>
      </w: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Fase</w:t>
      </w:r>
      <w:r w:rsidRPr="00EE41EA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CF3393">
        <w:rPr>
          <w:rFonts w:asciiTheme="minorHAnsi" w:hAnsiTheme="minorHAnsi" w:cstheme="minorHAnsi"/>
          <w:sz w:val="24"/>
          <w:szCs w:val="24"/>
        </w:rPr>
        <w:t>.</w:t>
      </w:r>
      <w:r w:rsidRPr="00CF33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F3393" w:rsidRPr="00CF3393">
        <w:rPr>
          <w:rFonts w:asciiTheme="minorHAnsi" w:hAnsiTheme="minorHAnsi" w:cstheme="minorHAnsi"/>
          <w:sz w:val="24"/>
          <w:szCs w:val="24"/>
        </w:rPr>
        <w:t>L</w:t>
      </w:r>
      <w:r w:rsidRPr="00CF3393">
        <w:rPr>
          <w:rFonts w:asciiTheme="minorHAnsi" w:hAnsiTheme="minorHAnsi" w:cstheme="minorHAnsi"/>
          <w:sz w:val="24"/>
          <w:szCs w:val="24"/>
        </w:rPr>
        <w:t>a</w:t>
      </w:r>
      <w:r w:rsidRPr="00EE41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Fundación</w:t>
      </w:r>
      <w:r w:rsidRPr="00EE41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M</w:t>
      </w:r>
      <w:r w:rsidR="00F46E73" w:rsidRPr="00EE41EA">
        <w:rPr>
          <w:rFonts w:asciiTheme="minorHAnsi" w:hAnsiTheme="minorHAnsi" w:cstheme="minorHAnsi"/>
          <w:sz w:val="24"/>
          <w:szCs w:val="24"/>
        </w:rPr>
        <w:t>USOL</w:t>
      </w:r>
      <w:r w:rsidRPr="00EE41EA">
        <w:rPr>
          <w:rFonts w:asciiTheme="minorHAnsi" w:hAnsiTheme="minorHAnsi" w:cstheme="minorHAnsi"/>
          <w:sz w:val="24"/>
          <w:szCs w:val="24"/>
        </w:rPr>
        <w:t>, las aprobarán o en su caso se señalarán las modificaciones en cuanto a contenidos, las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temáticas,</w:t>
      </w:r>
      <w:r w:rsidRPr="00EE41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formas,</w:t>
      </w:r>
      <w:r w:rsidRPr="00EE41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procedimientos,</w:t>
      </w:r>
      <w:r w:rsidRPr="00EE41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etc.</w:t>
      </w:r>
      <w:r w:rsidRPr="00EE41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que</w:t>
      </w:r>
      <w:r w:rsidRPr="00EE41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deberán</w:t>
      </w:r>
      <w:r w:rsidRPr="00EE41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incluirse</w:t>
      </w:r>
      <w:r w:rsidRPr="00EE41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por</w:t>
      </w:r>
      <w:r w:rsidRPr="00EE41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la</w:t>
      </w:r>
      <w:r w:rsidRPr="00EE41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empresa</w:t>
      </w:r>
      <w:r w:rsidRPr="00EE41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lastRenderedPageBreak/>
        <w:t>adjudicataria.</w:t>
      </w: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Fase</w:t>
      </w:r>
      <w:r w:rsidRPr="00EE41EA">
        <w:rPr>
          <w:rFonts w:asciiTheme="minorHAnsi" w:hAnsiTheme="minorHAnsi" w:cstheme="minorHAnsi"/>
          <w:b/>
          <w:spacing w:val="30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EE41EA">
        <w:rPr>
          <w:rFonts w:asciiTheme="minorHAnsi" w:hAnsiTheme="minorHAnsi" w:cstheme="minorHAnsi"/>
          <w:sz w:val="24"/>
          <w:szCs w:val="24"/>
        </w:rPr>
        <w:t xml:space="preserve"> E</w:t>
      </w:r>
      <w:r w:rsidRPr="00EE41EA">
        <w:rPr>
          <w:rFonts w:asciiTheme="minorHAnsi" w:hAnsiTheme="minorHAnsi" w:cstheme="minorHAnsi"/>
          <w:sz w:val="24"/>
          <w:szCs w:val="24"/>
        </w:rPr>
        <w:t>ntrega</w:t>
      </w:r>
      <w:r w:rsidRPr="00EE41E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del</w:t>
      </w:r>
      <w:r w:rsidRPr="00EE41E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producto</w:t>
      </w:r>
      <w:r w:rsidRPr="00EE41E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final</w:t>
      </w:r>
      <w:r w:rsidR="00EE41EA">
        <w:rPr>
          <w:rFonts w:asciiTheme="minorHAnsi" w:hAnsiTheme="minorHAnsi" w:cstheme="minorHAnsi"/>
          <w:sz w:val="24"/>
          <w:szCs w:val="24"/>
        </w:rPr>
        <w:t xml:space="preserve">: </w:t>
      </w:r>
      <w:r w:rsidR="00ED4D64" w:rsidRPr="00EE41EA">
        <w:rPr>
          <w:rFonts w:asciiTheme="minorHAnsi" w:hAnsiTheme="minorHAnsi" w:cstheme="minorHAnsi"/>
          <w:sz w:val="24"/>
          <w:szCs w:val="24"/>
        </w:rPr>
        <w:t xml:space="preserve">Ejecución del curso para personal bibliotecario </w:t>
      </w:r>
      <w:r w:rsidR="00010AE6" w:rsidRPr="00EE41EA">
        <w:rPr>
          <w:rFonts w:asciiTheme="minorHAnsi" w:hAnsiTheme="minorHAnsi" w:cstheme="minorHAnsi"/>
          <w:sz w:val="24"/>
          <w:szCs w:val="24"/>
        </w:rPr>
        <w:t>sobre Agenda 2030.</w:t>
      </w:r>
      <w:r w:rsidR="00913BEE">
        <w:rPr>
          <w:rFonts w:asciiTheme="minorHAnsi" w:hAnsiTheme="minorHAnsi" w:cstheme="minorHAnsi"/>
          <w:sz w:val="24"/>
          <w:szCs w:val="24"/>
        </w:rPr>
        <w:t xml:space="preserve"> Al final de la realización se </w:t>
      </w:r>
      <w:r w:rsidR="00CF3393">
        <w:rPr>
          <w:rFonts w:asciiTheme="minorHAnsi" w:hAnsiTheme="minorHAnsi" w:cstheme="minorHAnsi"/>
          <w:sz w:val="24"/>
          <w:szCs w:val="24"/>
        </w:rPr>
        <w:t>elaborará</w:t>
      </w:r>
      <w:r w:rsidR="00913BEE">
        <w:rPr>
          <w:rFonts w:asciiTheme="minorHAnsi" w:hAnsiTheme="minorHAnsi" w:cstheme="minorHAnsi"/>
          <w:sz w:val="24"/>
          <w:szCs w:val="24"/>
        </w:rPr>
        <w:t xml:space="preserve"> un informe por el adjudicatario señalando asistentes, contenidos y demás datos necesarios para la comprobación de su realización. </w:t>
      </w: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3"/>
        </w:numPr>
        <w:ind w:firstLine="131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</w:rPr>
        <w:t>Realización</w:t>
      </w:r>
      <w:r w:rsidRPr="00EE41E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</w:rPr>
        <w:t>de</w:t>
      </w:r>
      <w:r w:rsidRPr="00EE41E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DC69E4" w:rsidRPr="00EE41EA">
        <w:rPr>
          <w:rFonts w:asciiTheme="minorHAnsi" w:hAnsiTheme="minorHAnsi" w:cstheme="minorHAnsi"/>
          <w:b/>
          <w:sz w:val="24"/>
          <w:szCs w:val="24"/>
        </w:rPr>
        <w:t>la</w:t>
      </w:r>
      <w:r w:rsidRPr="00EE41EA">
        <w:rPr>
          <w:rFonts w:asciiTheme="minorHAnsi" w:hAnsiTheme="minorHAnsi" w:cstheme="minorHAnsi"/>
          <w:b/>
          <w:sz w:val="24"/>
          <w:szCs w:val="24"/>
        </w:rPr>
        <w:t>s</w:t>
      </w:r>
      <w:r w:rsidRPr="00EE41E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DC69E4" w:rsidRPr="00EE41EA">
        <w:rPr>
          <w:rFonts w:asciiTheme="minorHAnsi" w:hAnsiTheme="minorHAnsi" w:cstheme="minorHAnsi"/>
          <w:b/>
          <w:sz w:val="24"/>
          <w:szCs w:val="24"/>
        </w:rPr>
        <w:t>sesiones</w:t>
      </w:r>
      <w:r w:rsidRPr="00EE41EA">
        <w:rPr>
          <w:rFonts w:asciiTheme="minorHAnsi" w:hAnsiTheme="minorHAnsi" w:cstheme="minorHAnsi"/>
          <w:b/>
          <w:sz w:val="24"/>
          <w:szCs w:val="24"/>
        </w:rPr>
        <w:t>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 CONSULTORA y MUSOL estarán en contacto permanente para coordinar las fechas de 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 xml:space="preserve">actividades </w:t>
      </w:r>
      <w:r w:rsidR="00010AE6" w:rsidRPr="00304C1D">
        <w:rPr>
          <w:rFonts w:asciiTheme="minorHAnsi" w:hAnsiTheme="minorHAnsi" w:cstheme="minorHAnsi"/>
          <w:sz w:val="24"/>
          <w:szCs w:val="24"/>
        </w:rPr>
        <w:t>con las bibliotecas citadas</w:t>
      </w:r>
      <w:r w:rsidRPr="00304C1D">
        <w:rPr>
          <w:rFonts w:asciiTheme="minorHAnsi" w:hAnsiTheme="minorHAnsi" w:cstheme="minorHAnsi"/>
          <w:sz w:val="24"/>
          <w:szCs w:val="24"/>
        </w:rPr>
        <w:t xml:space="preserve">. </w:t>
      </w:r>
      <w:r w:rsidR="00CF3393" w:rsidRPr="00304C1D">
        <w:rPr>
          <w:rFonts w:asciiTheme="minorHAnsi" w:hAnsiTheme="minorHAnsi" w:cstheme="minorHAnsi"/>
          <w:sz w:val="24"/>
          <w:szCs w:val="24"/>
        </w:rPr>
        <w:t>Las</w:t>
      </w:r>
      <w:r w:rsidR="00CF3393">
        <w:rPr>
          <w:rFonts w:asciiTheme="minorHAnsi" w:hAnsiTheme="minorHAnsi" w:cstheme="minorHAnsi"/>
          <w:sz w:val="24"/>
          <w:szCs w:val="24"/>
        </w:rPr>
        <w:t xml:space="preserve"> </w:t>
      </w:r>
      <w:r w:rsidR="00CF3393" w:rsidRPr="00304C1D">
        <w:rPr>
          <w:rFonts w:asciiTheme="minorHAnsi" w:hAnsiTheme="minorHAnsi" w:cstheme="minorHAnsi"/>
          <w:spacing w:val="-52"/>
          <w:sz w:val="24"/>
          <w:szCs w:val="24"/>
        </w:rPr>
        <w:t>fechas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realizarán</w:t>
      </w:r>
      <w:r w:rsidRPr="00304C1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DC69E4" w:rsidRPr="00304C1D">
        <w:rPr>
          <w:rFonts w:asciiTheme="minorHAnsi" w:hAnsiTheme="minorHAnsi" w:cstheme="minorHAnsi"/>
          <w:sz w:val="24"/>
          <w:szCs w:val="24"/>
        </w:rPr>
        <w:t>el curso</w:t>
      </w:r>
      <w:r w:rsidRPr="00304C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manera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presencial</w:t>
      </w:r>
      <w:r w:rsidRPr="00304C1D">
        <w:rPr>
          <w:rFonts w:asciiTheme="minorHAnsi" w:hAnsiTheme="minorHAnsi" w:cstheme="minorHAnsi"/>
          <w:spacing w:val="-12"/>
          <w:sz w:val="24"/>
          <w:szCs w:val="24"/>
          <w:shd w:val="clear" w:color="auto" w:fill="FDF2BE"/>
        </w:rPr>
        <w:t xml:space="preserve"> </w:t>
      </w:r>
      <w:r w:rsidR="00EE41EA">
        <w:rPr>
          <w:rFonts w:asciiTheme="minorHAnsi" w:hAnsiTheme="minorHAnsi" w:cstheme="minorHAnsi"/>
          <w:spacing w:val="-9"/>
          <w:sz w:val="24"/>
          <w:szCs w:val="24"/>
        </w:rPr>
        <w:t xml:space="preserve">y </w:t>
      </w:r>
      <w:r w:rsidRPr="00304C1D">
        <w:rPr>
          <w:rFonts w:asciiTheme="minorHAnsi" w:hAnsiTheme="minorHAnsi" w:cstheme="minorHAnsi"/>
          <w:sz w:val="24"/>
          <w:szCs w:val="24"/>
        </w:rPr>
        <w:t>online</w:t>
      </w:r>
      <w:r w:rsidR="00DC69E4" w:rsidRPr="00304C1D">
        <w:rPr>
          <w:rFonts w:asciiTheme="minorHAnsi" w:hAnsiTheme="minorHAnsi" w:cstheme="minorHAnsi"/>
          <w:sz w:val="24"/>
          <w:szCs w:val="24"/>
        </w:rPr>
        <w:t xml:space="preserve"> simultáneamente</w:t>
      </w:r>
      <w:r w:rsidRPr="00304C1D">
        <w:rPr>
          <w:rFonts w:asciiTheme="minorHAnsi" w:hAnsiTheme="minorHAnsi" w:cstheme="minorHAnsi"/>
          <w:sz w:val="24"/>
          <w:szCs w:val="24"/>
        </w:rPr>
        <w:t>,</w:t>
      </w:r>
      <w:r w:rsidRPr="00304C1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será</w:t>
      </w:r>
      <w:r w:rsidR="00DC69E4" w:rsidRPr="00304C1D">
        <w:rPr>
          <w:rFonts w:asciiTheme="minorHAnsi" w:hAnsiTheme="minorHAnsi" w:cstheme="minorHAnsi"/>
          <w:sz w:val="24"/>
          <w:szCs w:val="24"/>
        </w:rPr>
        <w:t>n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determinadas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coordinación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Fundación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</w:t>
      </w:r>
      <w:r w:rsidR="00F46E73" w:rsidRPr="00304C1D">
        <w:rPr>
          <w:rFonts w:asciiTheme="minorHAnsi" w:hAnsiTheme="minorHAnsi" w:cstheme="minorHAnsi"/>
          <w:sz w:val="24"/>
          <w:szCs w:val="24"/>
        </w:rPr>
        <w:t>USOL</w:t>
      </w:r>
      <w:r w:rsidRPr="00304C1D">
        <w:rPr>
          <w:rFonts w:asciiTheme="minorHAnsi" w:hAnsiTheme="minorHAnsi" w:cstheme="minorHAnsi"/>
          <w:sz w:val="24"/>
          <w:szCs w:val="24"/>
        </w:rPr>
        <w:t>.</w:t>
      </w:r>
      <w:r w:rsidRPr="00304C1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Dichas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fechas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pueden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variar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ante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situación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pandemia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nos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encontramos,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otras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circunstancias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adjudicataria deberá de ser flexible y adaptarse a las modificaciones que puedan producirse,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singularmente en cuanto a tiempos y lugares. La realización temporal de las actividades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corresponde con a</w:t>
      </w:r>
      <w:r w:rsidR="00010AE6" w:rsidRPr="00304C1D">
        <w:rPr>
          <w:rFonts w:asciiTheme="minorHAnsi" w:hAnsiTheme="minorHAnsi" w:cstheme="minorHAnsi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</w:t>
      </w:r>
      <w:r w:rsidR="00010AE6"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z w:val="24"/>
          <w:szCs w:val="24"/>
        </w:rPr>
        <w:t xml:space="preserve"> ejecución del proyecto que abarca desde la firma </w:t>
      </w:r>
      <w:r w:rsidRPr="00C451C1">
        <w:rPr>
          <w:rFonts w:asciiTheme="minorHAnsi" w:hAnsiTheme="minorHAnsi" w:cstheme="minorHAnsi"/>
          <w:sz w:val="24"/>
          <w:szCs w:val="24"/>
        </w:rPr>
        <w:t>del contrato hasta el 29 de</w:t>
      </w:r>
      <w:r w:rsidRPr="00C451C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451C1">
        <w:rPr>
          <w:rFonts w:asciiTheme="minorHAnsi" w:hAnsiTheme="minorHAnsi" w:cstheme="minorHAnsi"/>
          <w:sz w:val="24"/>
          <w:szCs w:val="24"/>
        </w:rPr>
        <w:t>abril de 2022. La</w:t>
      </w:r>
      <w:r w:rsidRPr="00304C1D">
        <w:rPr>
          <w:rFonts w:asciiTheme="minorHAnsi" w:hAnsiTheme="minorHAnsi" w:cstheme="minorHAnsi"/>
          <w:sz w:val="24"/>
          <w:szCs w:val="24"/>
        </w:rPr>
        <w:t xml:space="preserve"> realización de las actividades estará dentro de ese periodo, sin perjuicio de las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posibles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prórrogas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 se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puedan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autorizar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 financiador.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inicio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concreta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actividad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persona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designada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Fundación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</w:t>
      </w:r>
      <w:r w:rsidR="00F46E73" w:rsidRPr="00304C1D">
        <w:rPr>
          <w:rFonts w:asciiTheme="minorHAnsi" w:hAnsiTheme="minorHAnsi" w:cstheme="minorHAnsi"/>
          <w:sz w:val="24"/>
          <w:szCs w:val="24"/>
        </w:rPr>
        <w:t>USOL</w:t>
      </w:r>
      <w:r w:rsidRPr="00304C1D">
        <w:rPr>
          <w:rFonts w:asciiTheme="minorHAnsi" w:hAnsiTheme="minorHAnsi" w:cstheme="minorHAnsi"/>
          <w:sz w:val="24"/>
          <w:szCs w:val="24"/>
        </w:rPr>
        <w:t>,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comunicará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suficiente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antelación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empresa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adjudicataria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fecha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C69E4" w:rsidRPr="00304C1D">
        <w:rPr>
          <w:rFonts w:asciiTheme="minorHAnsi" w:hAnsiTheme="minorHAnsi" w:cstheme="minorHAnsi"/>
          <w:sz w:val="24"/>
          <w:szCs w:val="24"/>
        </w:rPr>
        <w:t>que se realizarán la</w:t>
      </w:r>
      <w:r w:rsidRPr="00304C1D">
        <w:rPr>
          <w:rFonts w:asciiTheme="minorHAnsi" w:hAnsiTheme="minorHAnsi" w:cstheme="minorHAnsi"/>
          <w:sz w:val="24"/>
          <w:szCs w:val="24"/>
        </w:rPr>
        <w:t xml:space="preserve">s </w:t>
      </w:r>
      <w:r w:rsidR="00DC69E4" w:rsidRPr="00304C1D">
        <w:rPr>
          <w:rFonts w:asciiTheme="minorHAnsi" w:hAnsiTheme="minorHAnsi" w:cstheme="minorHAnsi"/>
          <w:sz w:val="24"/>
          <w:szCs w:val="24"/>
        </w:rPr>
        <w:t>sesiones</w:t>
      </w:r>
      <w:r w:rsidRPr="00304C1D">
        <w:rPr>
          <w:rFonts w:asciiTheme="minorHAnsi" w:hAnsiTheme="minorHAnsi" w:cstheme="minorHAnsi"/>
          <w:sz w:val="24"/>
          <w:szCs w:val="24"/>
        </w:rPr>
        <w:t xml:space="preserve">. Bastará para esta comunicación el </w:t>
      </w:r>
      <w:r w:rsidR="00010AE6" w:rsidRPr="00304C1D">
        <w:rPr>
          <w:rFonts w:asciiTheme="minorHAnsi" w:hAnsiTheme="minorHAnsi" w:cstheme="minorHAnsi"/>
          <w:sz w:val="24"/>
          <w:szCs w:val="24"/>
        </w:rPr>
        <w:t>envío</w:t>
      </w:r>
      <w:r w:rsidRPr="00304C1D">
        <w:rPr>
          <w:rFonts w:asciiTheme="minorHAnsi" w:hAnsiTheme="minorHAnsi" w:cstheme="minorHAnsi"/>
          <w:sz w:val="24"/>
          <w:szCs w:val="24"/>
        </w:rPr>
        <w:t xml:space="preserve"> de un mail al correo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electr</w:t>
      </w:r>
      <w:r w:rsidR="00010AE6" w:rsidRPr="00304C1D">
        <w:rPr>
          <w:rFonts w:asciiTheme="minorHAnsi" w:hAnsiTheme="minorHAnsi" w:cstheme="minorHAnsi"/>
          <w:sz w:val="24"/>
          <w:szCs w:val="24"/>
        </w:rPr>
        <w:t>ó</w:t>
      </w:r>
      <w:r w:rsidRPr="00304C1D">
        <w:rPr>
          <w:rFonts w:asciiTheme="minorHAnsi" w:hAnsiTheme="minorHAnsi" w:cstheme="minorHAnsi"/>
          <w:sz w:val="24"/>
          <w:szCs w:val="24"/>
        </w:rPr>
        <w:t>nico designado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 adjudicataria,</w:t>
      </w:r>
      <w:r w:rsidR="00010AE6" w:rsidRPr="00304C1D">
        <w:rPr>
          <w:rFonts w:asciiTheme="minorHAnsi" w:hAnsiTheme="minorHAnsi" w:cstheme="minorHAnsi"/>
          <w:sz w:val="24"/>
          <w:szCs w:val="24"/>
        </w:rPr>
        <w:t xml:space="preserve"> con</w:t>
      </w:r>
      <w:r w:rsidRPr="00304C1D">
        <w:rPr>
          <w:rFonts w:asciiTheme="minorHAnsi" w:hAnsiTheme="minorHAnsi" w:cstheme="minorHAnsi"/>
          <w:sz w:val="24"/>
          <w:szCs w:val="24"/>
        </w:rPr>
        <w:t xml:space="preserve"> al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menos con</w:t>
      </w:r>
      <w:r w:rsidR="00EE41EA">
        <w:rPr>
          <w:rFonts w:asciiTheme="minorHAnsi" w:hAnsiTheme="minorHAnsi" w:cstheme="minorHAnsi"/>
          <w:sz w:val="24"/>
          <w:szCs w:val="24"/>
        </w:rPr>
        <w:t xml:space="preserve"> diez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10AE6" w:rsidRPr="00304C1D">
        <w:rPr>
          <w:rFonts w:asciiTheme="minorHAnsi" w:hAnsiTheme="minorHAnsi" w:cstheme="minorHAnsi"/>
          <w:sz w:val="24"/>
          <w:szCs w:val="24"/>
        </w:rPr>
        <w:t>días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antelación.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Una vez concluida cada actividad el adjudicatario deberá realizar un breve informe y acompañar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 xml:space="preserve">una </w:t>
      </w:r>
      <w:r w:rsidR="00010AE6" w:rsidRPr="00304C1D">
        <w:rPr>
          <w:rFonts w:asciiTheme="minorHAnsi" w:hAnsiTheme="minorHAnsi" w:cstheme="minorHAnsi"/>
          <w:sz w:val="24"/>
          <w:szCs w:val="24"/>
        </w:rPr>
        <w:t>fotografía</w:t>
      </w:r>
      <w:r w:rsidRPr="00304C1D">
        <w:rPr>
          <w:rFonts w:asciiTheme="minorHAnsi" w:hAnsiTheme="minorHAnsi" w:cstheme="minorHAnsi"/>
          <w:sz w:val="24"/>
          <w:szCs w:val="24"/>
        </w:rPr>
        <w:t>, obtenida con</w:t>
      </w:r>
      <w:r w:rsidR="00010AE6" w:rsidRPr="00304C1D">
        <w:rPr>
          <w:rFonts w:asciiTheme="minorHAnsi" w:hAnsiTheme="minorHAnsi" w:cstheme="minorHAnsi"/>
          <w:sz w:val="24"/>
          <w:szCs w:val="24"/>
        </w:rPr>
        <w:t xml:space="preserve"> autorización de los asistentes, con un breve informe </w:t>
      </w:r>
      <w:r w:rsidRPr="00304C1D">
        <w:rPr>
          <w:rFonts w:asciiTheme="minorHAnsi" w:hAnsiTheme="minorHAnsi" w:cstheme="minorHAnsi"/>
          <w:sz w:val="24"/>
          <w:szCs w:val="24"/>
        </w:rPr>
        <w:t xml:space="preserve">señalando asistentes, contenido del </w:t>
      </w:r>
      <w:r w:rsidR="00DC69E4" w:rsidRPr="00304C1D">
        <w:rPr>
          <w:rFonts w:asciiTheme="minorHAnsi" w:hAnsiTheme="minorHAnsi" w:cstheme="minorHAnsi"/>
          <w:sz w:val="24"/>
          <w:szCs w:val="24"/>
        </w:rPr>
        <w:t>curso</w:t>
      </w:r>
      <w:r w:rsidRPr="00304C1D">
        <w:rPr>
          <w:rFonts w:asciiTheme="minorHAnsi" w:hAnsiTheme="minorHAnsi" w:cstheme="minorHAnsi"/>
          <w:sz w:val="24"/>
          <w:szCs w:val="24"/>
        </w:rPr>
        <w:t xml:space="preserve"> y sobre el logro de los objetivos previstos 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>actividad.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informe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será requisito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pago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factura.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2"/>
        </w:numPr>
        <w:ind w:left="1560" w:firstLine="0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PERFIL.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Para poder licitar y correlativamente para ser adjudicataria, se requiere a una persona o equipo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capacidad,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experiencia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calificación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profesional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demostrables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llevar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cabo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una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actividad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naturaleza.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personalidad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jurídica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capacidad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del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licitador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acreditará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mediante: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caso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empresas: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número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Identificación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Fiscal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(NIF)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acreditación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representatividad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persona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 formula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propuesta.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casos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profesionales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autónomos: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DNI/NIE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Registro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Alta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autónomo.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Documentos acreditativos de la experiencia en contratos y actividades semejantes a la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presente,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 acrediten</w:t>
      </w:r>
      <w:r w:rsidRPr="00304C1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capacidad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cualificación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suficiente.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2"/>
        </w:num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CRITERIOS</w:t>
      </w:r>
      <w:r w:rsidRPr="00EE41EA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EE41EA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SELECCIÓN.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Los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criterios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valoración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propuestas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serán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siguientes: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Hast</w:t>
      </w:r>
      <w:r w:rsidR="00EE41EA">
        <w:rPr>
          <w:rFonts w:asciiTheme="minorHAnsi" w:hAnsiTheme="minorHAnsi" w:cstheme="minorHAnsi"/>
          <w:sz w:val="24"/>
          <w:szCs w:val="24"/>
        </w:rPr>
        <w:t xml:space="preserve">a 5 </w:t>
      </w:r>
      <w:r w:rsidRPr="00304C1D">
        <w:rPr>
          <w:rFonts w:asciiTheme="minorHAnsi" w:hAnsiTheme="minorHAnsi" w:cstheme="minorHAnsi"/>
          <w:sz w:val="24"/>
          <w:szCs w:val="24"/>
        </w:rPr>
        <w:t>puntos: Acreditación de la experiencia y capacidad para realizar la actividad. A tal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efecto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valorarán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experiencias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actuaciones</w:t>
      </w:r>
      <w:r w:rsidRPr="00304C1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anteriores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DC69E4" w:rsidRPr="00304C1D">
        <w:rPr>
          <w:rFonts w:asciiTheme="minorHAnsi" w:hAnsiTheme="minorHAnsi" w:cstheme="minorHAnsi"/>
          <w:spacing w:val="-12"/>
          <w:sz w:val="24"/>
          <w:szCs w:val="24"/>
        </w:rPr>
        <w:t xml:space="preserve">formaciones </w:t>
      </w:r>
      <w:r w:rsidRPr="00304C1D">
        <w:rPr>
          <w:rFonts w:asciiTheme="minorHAnsi" w:hAnsiTheme="minorHAnsi" w:cstheme="minorHAnsi"/>
          <w:sz w:val="24"/>
          <w:szCs w:val="24"/>
        </w:rPr>
        <w:t>iguales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</w:t>
      </w:r>
      <w:r w:rsidRPr="00304C1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semejantes</w:t>
      </w:r>
      <w:r w:rsidRPr="00304C1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acrediten,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hasta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ese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máximo.</w:t>
      </w:r>
      <w:r w:rsidR="00010AE6" w:rsidRPr="00304C1D">
        <w:rPr>
          <w:rFonts w:asciiTheme="minorHAnsi" w:hAnsiTheme="minorHAnsi" w:cstheme="minorHAnsi"/>
          <w:sz w:val="24"/>
          <w:szCs w:val="24"/>
        </w:rPr>
        <w:t xml:space="preserve"> Se valorará la experiencia en ejecución de los mismos o semejantes </w:t>
      </w:r>
      <w:r w:rsidR="00DC69E4" w:rsidRPr="00304C1D">
        <w:rPr>
          <w:rFonts w:asciiTheme="minorHAnsi" w:hAnsiTheme="minorHAnsi" w:cstheme="minorHAnsi"/>
          <w:sz w:val="24"/>
          <w:szCs w:val="24"/>
        </w:rPr>
        <w:t xml:space="preserve">cursos </w:t>
      </w:r>
      <w:r w:rsidR="00010AE6" w:rsidRPr="00304C1D">
        <w:rPr>
          <w:rFonts w:asciiTheme="minorHAnsi" w:hAnsiTheme="minorHAnsi" w:cstheme="minorHAnsi"/>
          <w:sz w:val="24"/>
          <w:szCs w:val="24"/>
        </w:rPr>
        <w:t>en la comunidad autónoma donde se realizarán las actividades previstas en este proyecto</w:t>
      </w:r>
    </w:p>
    <w:p w:rsidR="0055444C" w:rsidRPr="00EE41EA" w:rsidRDefault="009E08A1" w:rsidP="00EE41EA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Hast</w:t>
      </w:r>
      <w:r w:rsidR="00EE41EA">
        <w:rPr>
          <w:rFonts w:asciiTheme="minorHAnsi" w:hAnsiTheme="minorHAnsi" w:cstheme="minorHAnsi"/>
          <w:sz w:val="24"/>
          <w:szCs w:val="24"/>
        </w:rPr>
        <w:t xml:space="preserve">a 6 </w:t>
      </w:r>
      <w:r w:rsidRPr="00304C1D">
        <w:rPr>
          <w:rFonts w:asciiTheme="minorHAnsi" w:hAnsiTheme="minorHAnsi" w:cstheme="minorHAnsi"/>
          <w:sz w:val="24"/>
          <w:szCs w:val="24"/>
        </w:rPr>
        <w:t>puntos</w:t>
      </w:r>
      <w:r w:rsidR="00010AE6" w:rsidRPr="00304C1D">
        <w:rPr>
          <w:rFonts w:asciiTheme="minorHAnsi" w:hAnsiTheme="minorHAnsi" w:cstheme="minorHAnsi"/>
          <w:sz w:val="24"/>
          <w:szCs w:val="24"/>
        </w:rPr>
        <w:t>: Precio</w:t>
      </w:r>
      <w:r w:rsidRPr="00304C1D">
        <w:rPr>
          <w:rFonts w:asciiTheme="minorHAnsi" w:hAnsiTheme="minorHAnsi" w:cstheme="minorHAnsi"/>
          <w:sz w:val="24"/>
          <w:szCs w:val="24"/>
        </w:rPr>
        <w:t xml:space="preserve">. </w:t>
      </w:r>
      <w:r w:rsidR="00010AE6" w:rsidRPr="00304C1D">
        <w:rPr>
          <w:rFonts w:asciiTheme="minorHAnsi" w:hAnsiTheme="minorHAnsi" w:cstheme="minorHAnsi"/>
          <w:sz w:val="24"/>
          <w:szCs w:val="24"/>
        </w:rPr>
        <w:t>A razón de 1 punto por cada 3</w:t>
      </w:r>
      <w:r w:rsidRPr="00304C1D">
        <w:rPr>
          <w:rFonts w:asciiTheme="minorHAnsi" w:hAnsiTheme="minorHAnsi" w:cstheme="minorHAnsi"/>
          <w:sz w:val="24"/>
          <w:szCs w:val="24"/>
        </w:rPr>
        <w:t xml:space="preserve"> puntos porcentuales de baja sobre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 precio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máximo.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Así, una baja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="00010AE6" w:rsidRPr="00304C1D">
        <w:rPr>
          <w:rFonts w:asciiTheme="minorHAnsi" w:hAnsiTheme="minorHAnsi" w:cstheme="minorHAnsi"/>
          <w:sz w:val="24"/>
          <w:szCs w:val="24"/>
        </w:rPr>
        <w:t>l 18% son</w:t>
      </w:r>
      <w:r w:rsidR="00EE41EA">
        <w:rPr>
          <w:rFonts w:asciiTheme="minorHAnsi" w:hAnsiTheme="minorHAnsi" w:cstheme="minorHAnsi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6 puntos.</w:t>
      </w:r>
    </w:p>
    <w:p w:rsidR="0055444C" w:rsidRPr="00EE41EA" w:rsidRDefault="00010AE6" w:rsidP="00EE41EA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EE41EA">
        <w:rPr>
          <w:rFonts w:asciiTheme="minorHAnsi" w:hAnsiTheme="minorHAnsi" w:cstheme="minorHAnsi"/>
          <w:sz w:val="24"/>
          <w:szCs w:val="24"/>
        </w:rPr>
        <w:t>Hasta 4 puntos: Calidad de la propuesta técnica presentada (metodología, innovación, vinculación directa con la Agenda 2030 y las herramientas y metodologías profesionales del sector bibliotecario).</w:t>
      </w:r>
    </w:p>
    <w:p w:rsidR="0055444C" w:rsidRPr="00304C1D" w:rsidRDefault="00010AE6" w:rsidP="00EE41EA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9E08A1" w:rsidP="00EE41EA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El precio a ofertar por los licitadores será el</w:t>
      </w:r>
      <w:r w:rsidR="00EE41EA">
        <w:rPr>
          <w:rFonts w:asciiTheme="minorHAnsi" w:hAnsiTheme="minorHAnsi" w:cstheme="minorHAnsi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>unitario</w:t>
      </w:r>
      <w:r w:rsidR="00010AE6" w:rsidRPr="00EE41EA">
        <w:rPr>
          <w:rFonts w:asciiTheme="minorHAnsi" w:hAnsiTheme="minorHAnsi" w:cstheme="minorHAnsi"/>
          <w:sz w:val="24"/>
          <w:szCs w:val="24"/>
        </w:rPr>
        <w:t xml:space="preserve"> pa</w:t>
      </w:r>
      <w:r w:rsidRPr="00EE41EA">
        <w:rPr>
          <w:rFonts w:asciiTheme="minorHAnsi" w:hAnsiTheme="minorHAnsi" w:cstheme="minorHAnsi"/>
          <w:sz w:val="24"/>
          <w:szCs w:val="24"/>
        </w:rPr>
        <w:t>r</w:t>
      </w:r>
      <w:r w:rsidR="00010AE6" w:rsidRPr="00EE41EA">
        <w:rPr>
          <w:rFonts w:asciiTheme="minorHAnsi" w:hAnsiTheme="minorHAnsi" w:cstheme="minorHAnsi"/>
          <w:sz w:val="24"/>
          <w:szCs w:val="24"/>
        </w:rPr>
        <w:t>a</w:t>
      </w:r>
      <w:r w:rsidRPr="00EE41EA">
        <w:rPr>
          <w:rFonts w:asciiTheme="minorHAnsi" w:hAnsiTheme="minorHAnsi" w:cstheme="minorHAnsi"/>
          <w:sz w:val="24"/>
          <w:szCs w:val="24"/>
        </w:rPr>
        <w:t xml:space="preserve"> </w:t>
      </w:r>
      <w:r w:rsidR="00010AE6" w:rsidRPr="00EE41EA">
        <w:rPr>
          <w:rFonts w:asciiTheme="minorHAnsi" w:hAnsiTheme="minorHAnsi" w:cstheme="minorHAnsi"/>
          <w:sz w:val="24"/>
          <w:szCs w:val="24"/>
        </w:rPr>
        <w:t>este curso</w:t>
      </w:r>
      <w:r w:rsidRPr="00EE41EA">
        <w:rPr>
          <w:rFonts w:asciiTheme="minorHAnsi" w:hAnsiTheme="minorHAnsi" w:cstheme="minorHAnsi"/>
          <w:sz w:val="24"/>
          <w:szCs w:val="24"/>
        </w:rPr>
        <w:t xml:space="preserve"> es como máximo de</w:t>
      </w:r>
      <w:r w:rsidR="00010AE6" w:rsidRPr="00EE41EA">
        <w:rPr>
          <w:rFonts w:asciiTheme="minorHAnsi" w:hAnsiTheme="minorHAnsi" w:cstheme="minorHAnsi"/>
          <w:sz w:val="24"/>
          <w:szCs w:val="24"/>
        </w:rPr>
        <w:t xml:space="preserve"> 520 </w:t>
      </w:r>
      <w:r w:rsidRPr="00EE41EA">
        <w:rPr>
          <w:rFonts w:asciiTheme="minorHAnsi" w:hAnsiTheme="minorHAnsi" w:cstheme="minorHAnsi"/>
          <w:sz w:val="24"/>
          <w:szCs w:val="24"/>
        </w:rPr>
        <w:t>euros</w:t>
      </w:r>
      <w:r w:rsidR="00010AE6" w:rsidRPr="00EE41EA">
        <w:rPr>
          <w:rFonts w:asciiTheme="minorHAnsi" w:hAnsiTheme="minorHAnsi" w:cstheme="minorHAnsi"/>
          <w:sz w:val="24"/>
          <w:szCs w:val="24"/>
        </w:rPr>
        <w:t>.</w:t>
      </w: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122"/>
        <w:gridCol w:w="3115"/>
      </w:tblGrid>
      <w:tr w:rsidR="0055444C" w:rsidRPr="00304C1D">
        <w:trPr>
          <w:trHeight w:val="292"/>
        </w:trPr>
        <w:tc>
          <w:tcPr>
            <w:tcW w:w="3113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b/>
                <w:sz w:val="24"/>
                <w:szCs w:val="24"/>
              </w:rPr>
              <w:t>Propuesta</w:t>
            </w:r>
          </w:p>
        </w:tc>
        <w:tc>
          <w:tcPr>
            <w:tcW w:w="3122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3115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b/>
                <w:sz w:val="24"/>
                <w:szCs w:val="24"/>
              </w:rPr>
              <w:t>Puntuación</w:t>
            </w:r>
            <w:r w:rsidRPr="00304C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b/>
                <w:sz w:val="24"/>
                <w:szCs w:val="24"/>
              </w:rPr>
              <w:t>máxima</w:t>
            </w:r>
          </w:p>
        </w:tc>
      </w:tr>
      <w:tr w:rsidR="0055444C" w:rsidRPr="00304C1D">
        <w:trPr>
          <w:trHeight w:val="597"/>
        </w:trPr>
        <w:tc>
          <w:tcPr>
            <w:tcW w:w="3113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Perfil</w:t>
            </w:r>
            <w:r w:rsidRPr="00304C1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304C1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equipo</w:t>
            </w:r>
            <w:r w:rsidRPr="00304C1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consultor</w:t>
            </w:r>
          </w:p>
        </w:tc>
        <w:tc>
          <w:tcPr>
            <w:tcW w:w="3122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Experiencia</w:t>
            </w:r>
          </w:p>
        </w:tc>
        <w:tc>
          <w:tcPr>
            <w:tcW w:w="3115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Hasta</w:t>
            </w:r>
            <w:r w:rsidRPr="00304C1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010AE6" w:rsidRPr="00304C1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04C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puntos</w:t>
            </w:r>
          </w:p>
        </w:tc>
      </w:tr>
      <w:tr w:rsidR="0055444C" w:rsidRPr="00304C1D" w:rsidTr="00010AE6">
        <w:trPr>
          <w:trHeight w:val="456"/>
        </w:trPr>
        <w:tc>
          <w:tcPr>
            <w:tcW w:w="3113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Propuesta</w:t>
            </w:r>
            <w:r w:rsidRPr="00304C1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económica</w:t>
            </w:r>
          </w:p>
        </w:tc>
        <w:tc>
          <w:tcPr>
            <w:tcW w:w="3122" w:type="dxa"/>
          </w:tcPr>
          <w:p w:rsidR="00010AE6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Presupuesto</w:t>
            </w:r>
            <w:r w:rsidRPr="00304C1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propuesto</w:t>
            </w:r>
            <w:r w:rsidR="00010AE6" w:rsidRPr="00304C1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.</w:t>
            </w:r>
          </w:p>
          <w:p w:rsidR="0055444C" w:rsidRPr="00304C1D" w:rsidRDefault="0055444C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Hasta</w:t>
            </w:r>
            <w:r w:rsidRPr="00304C1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304C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puntos</w:t>
            </w:r>
          </w:p>
        </w:tc>
      </w:tr>
      <w:tr w:rsidR="0055444C" w:rsidRPr="00304C1D" w:rsidTr="00F46E73">
        <w:trPr>
          <w:trHeight w:val="436"/>
        </w:trPr>
        <w:tc>
          <w:tcPr>
            <w:tcW w:w="3113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Propuesta</w:t>
            </w:r>
            <w:r w:rsidRPr="00304C1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técnica</w:t>
            </w:r>
          </w:p>
        </w:tc>
        <w:tc>
          <w:tcPr>
            <w:tcW w:w="3122" w:type="dxa"/>
          </w:tcPr>
          <w:p w:rsidR="0055444C" w:rsidRPr="00304C1D" w:rsidRDefault="00010AE6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Calidad</w:t>
            </w:r>
          </w:p>
        </w:tc>
        <w:tc>
          <w:tcPr>
            <w:tcW w:w="3115" w:type="dxa"/>
          </w:tcPr>
          <w:p w:rsidR="0055444C" w:rsidRPr="00304C1D" w:rsidRDefault="009E08A1" w:rsidP="00304C1D">
            <w:pPr>
              <w:contextualSpacing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Hasta</w:t>
            </w:r>
            <w:r w:rsidRPr="00304C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010AE6" w:rsidRPr="00304C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4</w:t>
            </w:r>
            <w:r w:rsidRPr="00304C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04C1D">
              <w:rPr>
                <w:rFonts w:asciiTheme="minorHAnsi" w:hAnsiTheme="minorHAnsi" w:cstheme="minorHAnsi"/>
                <w:sz w:val="24"/>
                <w:szCs w:val="24"/>
              </w:rPr>
              <w:t>puntos</w:t>
            </w:r>
          </w:p>
        </w:tc>
      </w:tr>
    </w:tbl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2"/>
        </w:num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PROPUESTAS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EE41EA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propuestas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podrán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hacer</w:t>
      </w:r>
      <w:r w:rsidR="00F46E73"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="00EE41EA" w:rsidRPr="00EE41EA">
        <w:t xml:space="preserve"> </w:t>
      </w:r>
      <w:r w:rsidR="00EE41EA" w:rsidRPr="00EE41EA">
        <w:rPr>
          <w:rFonts w:asciiTheme="minorHAnsi" w:hAnsiTheme="minorHAnsi" w:cstheme="minorHAnsi"/>
          <w:sz w:val="24"/>
          <w:szCs w:val="24"/>
        </w:rPr>
        <w:t>la totalidad del contrato para los servicios derivados de esta actividad en Castilla-La Mancha</w:t>
      </w:r>
      <w:r w:rsidR="00F46E73" w:rsidRPr="00EE41EA">
        <w:rPr>
          <w:rFonts w:asciiTheme="minorHAnsi" w:hAnsiTheme="minorHAnsi" w:cstheme="minorHAnsi"/>
          <w:spacing w:val="35"/>
          <w:sz w:val="24"/>
          <w:szCs w:val="24"/>
        </w:rPr>
        <w:t xml:space="preserve">. </w:t>
      </w:r>
      <w:r w:rsidRPr="00304C1D">
        <w:rPr>
          <w:rFonts w:asciiTheme="minorHAnsi" w:hAnsiTheme="minorHAnsi" w:cstheme="minorHAnsi"/>
          <w:sz w:val="24"/>
          <w:szCs w:val="24"/>
        </w:rPr>
        <w:t>La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adjudicación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efectuará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cada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Comunidad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Autónoma</w:t>
      </w:r>
      <w:r w:rsidR="00F46E73" w:rsidRPr="00304C1D">
        <w:rPr>
          <w:rFonts w:asciiTheme="minorHAnsi" w:hAnsiTheme="minorHAnsi" w:cstheme="minorHAnsi"/>
          <w:sz w:val="24"/>
          <w:szCs w:val="24"/>
        </w:rPr>
        <w:t>, l</w:t>
      </w:r>
      <w:r w:rsidRPr="00304C1D">
        <w:rPr>
          <w:rFonts w:asciiTheme="minorHAnsi" w:hAnsiTheme="minorHAnsi" w:cstheme="minorHAnsi"/>
          <w:sz w:val="24"/>
          <w:szCs w:val="24"/>
        </w:rPr>
        <w:t>os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licitadores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podrán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presentar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ofertas</w:t>
      </w:r>
      <w:r w:rsidRPr="00304C1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bibliotecas</w:t>
      </w:r>
      <w:r w:rsidRPr="00304C1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determinar</w:t>
      </w:r>
      <w:r w:rsidRPr="00304C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otras</w:t>
      </w:r>
      <w:r w:rsidRPr="00304C1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071662" w:rsidRPr="00304C1D">
        <w:rPr>
          <w:rFonts w:asciiTheme="minorHAnsi" w:hAnsiTheme="minorHAnsi" w:cstheme="minorHAnsi"/>
          <w:sz w:val="24"/>
          <w:szCs w:val="24"/>
        </w:rPr>
        <w:t xml:space="preserve">Comunidades </w:t>
      </w:r>
      <w:r w:rsidR="00071662" w:rsidRPr="00304C1D">
        <w:rPr>
          <w:rFonts w:asciiTheme="minorHAnsi" w:hAnsiTheme="minorHAnsi" w:cstheme="minorHAnsi"/>
          <w:spacing w:val="-51"/>
          <w:sz w:val="24"/>
          <w:szCs w:val="24"/>
        </w:rPr>
        <w:t>Autónomas</w:t>
      </w:r>
      <w:r w:rsidRPr="00304C1D">
        <w:rPr>
          <w:rFonts w:asciiTheme="minorHAnsi" w:hAnsiTheme="minorHAnsi" w:cstheme="minorHAnsi"/>
          <w:sz w:val="24"/>
          <w:szCs w:val="24"/>
        </w:rPr>
        <w:t>,</w:t>
      </w:r>
      <w:r w:rsidRPr="00304C1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para</w:t>
      </w:r>
      <w:r w:rsidRPr="00304C1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las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eventualmente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pueda</w:t>
      </w:r>
      <w:r w:rsidRPr="00304C1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ejecutar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</w:t>
      </w:r>
      <w:r w:rsidR="00F46E73" w:rsidRPr="00304C1D">
        <w:rPr>
          <w:rFonts w:asciiTheme="minorHAnsi" w:hAnsiTheme="minorHAnsi" w:cstheme="minorHAnsi"/>
          <w:sz w:val="24"/>
          <w:szCs w:val="24"/>
        </w:rPr>
        <w:t>USOL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este</w:t>
      </w:r>
      <w:r w:rsidRPr="00304C1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mismo</w:t>
      </w:r>
      <w:r w:rsidRPr="00304C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proyecto</w:t>
      </w:r>
      <w:r w:rsidRPr="00304C1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u</w:t>
      </w:r>
      <w:r w:rsidR="00F46E73" w:rsidRPr="00304C1D">
        <w:rPr>
          <w:rFonts w:asciiTheme="minorHAnsi" w:hAnsiTheme="minorHAnsi" w:cstheme="minorHAnsi"/>
          <w:sz w:val="24"/>
          <w:szCs w:val="24"/>
        </w:rPr>
        <w:t xml:space="preserve"> o</w:t>
      </w:r>
      <w:r w:rsidRPr="00304C1D">
        <w:rPr>
          <w:rFonts w:asciiTheme="minorHAnsi" w:hAnsiTheme="minorHAnsi" w:cstheme="minorHAnsi"/>
          <w:sz w:val="24"/>
          <w:szCs w:val="24"/>
        </w:rPr>
        <w:t>tros</w:t>
      </w:r>
      <w:r w:rsidRPr="00304C1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contemplen</w:t>
      </w:r>
      <w:r w:rsidRPr="00304C1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estas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mismas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actividades.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Sus</w:t>
      </w:r>
      <w:r w:rsidRPr="00304C1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ofertas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regirán</w:t>
      </w:r>
      <w:r w:rsidRPr="00304C1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íntegramente</w:t>
      </w:r>
      <w:r w:rsidRPr="00304C1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por</w:t>
      </w:r>
      <w:r w:rsidRPr="00304C1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</w:t>
      </w:r>
      <w:r w:rsidRPr="00304C1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previsto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en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los presentes TDR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46E73" w:rsidRPr="00304C1D">
        <w:rPr>
          <w:rFonts w:asciiTheme="minorHAnsi" w:hAnsiTheme="minorHAnsi" w:cstheme="minorHAnsi"/>
          <w:sz w:val="24"/>
          <w:szCs w:val="24"/>
        </w:rPr>
        <w:t>futura</w:t>
      </w:r>
      <w:r w:rsidRPr="00304C1D">
        <w:rPr>
          <w:rFonts w:asciiTheme="minorHAnsi" w:hAnsiTheme="minorHAnsi" w:cstheme="minorHAnsi"/>
          <w:sz w:val="24"/>
          <w:szCs w:val="24"/>
        </w:rPr>
        <w:t>s</w:t>
      </w:r>
      <w:r w:rsidRPr="00304C1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ofertas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46E73"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que puedan ser </w:t>
      </w:r>
      <w:r w:rsidRPr="00304C1D">
        <w:rPr>
          <w:rFonts w:asciiTheme="minorHAnsi" w:hAnsiTheme="minorHAnsi" w:cstheme="minorHAnsi"/>
          <w:sz w:val="24"/>
          <w:szCs w:val="24"/>
        </w:rPr>
        <w:t>aceptadas,</w:t>
      </w:r>
      <w:r w:rsidRPr="00304C1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lo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serán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solo</w:t>
      </w:r>
      <w:r w:rsidRPr="00304C1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 títul</w:t>
      </w:r>
      <w:r w:rsidR="00EE41EA">
        <w:rPr>
          <w:rFonts w:asciiTheme="minorHAnsi" w:hAnsiTheme="minorHAnsi" w:cstheme="minorHAnsi"/>
          <w:sz w:val="24"/>
          <w:szCs w:val="24"/>
        </w:rPr>
        <w:t xml:space="preserve">o </w:t>
      </w:r>
      <w:r w:rsidRPr="00EE41EA">
        <w:rPr>
          <w:rFonts w:asciiTheme="minorHAnsi" w:hAnsiTheme="minorHAnsi" w:cstheme="minorHAnsi"/>
          <w:sz w:val="24"/>
          <w:szCs w:val="24"/>
        </w:rPr>
        <w:t>provisional, deberán</w:t>
      </w:r>
      <w:r w:rsidR="00F46E73" w:rsidRPr="00EE41EA">
        <w:rPr>
          <w:rFonts w:asciiTheme="minorHAnsi" w:hAnsiTheme="minorHAnsi" w:cstheme="minorHAnsi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 xml:space="preserve">mantenerse sus ofertas al menos hasta diciembre de 2022. </w:t>
      </w:r>
      <w:r w:rsidR="00F46E73" w:rsidRPr="00EE41EA">
        <w:rPr>
          <w:rFonts w:asciiTheme="minorHAnsi" w:hAnsiTheme="minorHAnsi" w:cstheme="minorHAnsi"/>
          <w:sz w:val="24"/>
          <w:szCs w:val="24"/>
        </w:rPr>
        <w:t>S</w:t>
      </w:r>
      <w:r w:rsidRPr="00EE41EA">
        <w:rPr>
          <w:rFonts w:asciiTheme="minorHAnsi" w:hAnsiTheme="minorHAnsi" w:cstheme="minorHAnsi"/>
          <w:sz w:val="24"/>
          <w:szCs w:val="24"/>
        </w:rPr>
        <w:t xml:space="preserve">e estima que es posible que se puedan ejecutar estas actividades en </w:t>
      </w:r>
      <w:r w:rsidR="00F46E73" w:rsidRPr="00EE41EA">
        <w:rPr>
          <w:rFonts w:asciiTheme="minorHAnsi" w:hAnsiTheme="minorHAnsi" w:cstheme="minorHAnsi"/>
          <w:sz w:val="24"/>
          <w:szCs w:val="24"/>
        </w:rPr>
        <w:t>otras</w:t>
      </w:r>
      <w:r w:rsidRPr="00EE41EA">
        <w:rPr>
          <w:rFonts w:asciiTheme="minorHAnsi" w:hAnsiTheme="minorHAnsi" w:cstheme="minorHAnsi"/>
          <w:sz w:val="24"/>
          <w:szCs w:val="24"/>
        </w:rPr>
        <w:t xml:space="preserve"> </w:t>
      </w:r>
      <w:r w:rsidR="00F46E73" w:rsidRPr="00EE41EA">
        <w:rPr>
          <w:rFonts w:asciiTheme="minorHAnsi" w:hAnsiTheme="minorHAnsi" w:cstheme="minorHAnsi"/>
          <w:sz w:val="24"/>
          <w:szCs w:val="24"/>
        </w:rPr>
        <w:t>c</w:t>
      </w:r>
      <w:r w:rsidRPr="00EE41EA">
        <w:rPr>
          <w:rFonts w:asciiTheme="minorHAnsi" w:hAnsiTheme="minorHAnsi" w:cstheme="minorHAnsi"/>
          <w:sz w:val="24"/>
          <w:szCs w:val="24"/>
        </w:rPr>
        <w:t>omunidad</w:t>
      </w:r>
      <w:r w:rsidR="00F46E73" w:rsidRPr="00EE41EA">
        <w:rPr>
          <w:rFonts w:asciiTheme="minorHAnsi" w:hAnsiTheme="minorHAnsi" w:cstheme="minorHAnsi"/>
          <w:sz w:val="24"/>
          <w:szCs w:val="24"/>
        </w:rPr>
        <w:t>es</w:t>
      </w:r>
      <w:r w:rsidRPr="00EE41EA">
        <w:rPr>
          <w:rFonts w:asciiTheme="minorHAnsi" w:hAnsiTheme="minorHAnsi" w:cstheme="minorHAnsi"/>
          <w:sz w:val="24"/>
          <w:szCs w:val="24"/>
        </w:rPr>
        <w:t xml:space="preserve"> </w:t>
      </w:r>
      <w:r w:rsidR="00F46E73" w:rsidRPr="00EE41EA">
        <w:rPr>
          <w:rFonts w:asciiTheme="minorHAnsi" w:hAnsiTheme="minorHAnsi" w:cstheme="minorHAnsi"/>
          <w:sz w:val="24"/>
          <w:szCs w:val="24"/>
        </w:rPr>
        <w:t>a</w:t>
      </w:r>
      <w:r w:rsidRPr="00EE41EA">
        <w:rPr>
          <w:rFonts w:asciiTheme="minorHAnsi" w:hAnsiTheme="minorHAnsi" w:cstheme="minorHAnsi"/>
          <w:sz w:val="24"/>
          <w:szCs w:val="24"/>
        </w:rPr>
        <w:t>utónoma</w:t>
      </w:r>
      <w:r w:rsidR="00F46E73" w:rsidRPr="00EE41EA">
        <w:rPr>
          <w:rFonts w:asciiTheme="minorHAnsi" w:hAnsiTheme="minorHAnsi" w:cstheme="minorHAnsi"/>
          <w:sz w:val="24"/>
          <w:szCs w:val="24"/>
        </w:rPr>
        <w:t>s</w:t>
      </w:r>
      <w:r w:rsidRPr="00EE41EA">
        <w:rPr>
          <w:rFonts w:asciiTheme="minorHAnsi" w:hAnsiTheme="minorHAnsi" w:cstheme="minorHAnsi"/>
          <w:sz w:val="24"/>
          <w:szCs w:val="24"/>
        </w:rPr>
        <w:t xml:space="preserve">. Las propuestas seleccionadas para </w:t>
      </w:r>
      <w:r w:rsidR="00071662" w:rsidRPr="00EE41EA">
        <w:rPr>
          <w:rFonts w:asciiTheme="minorHAnsi" w:hAnsiTheme="minorHAnsi" w:cstheme="minorHAnsi"/>
          <w:sz w:val="24"/>
          <w:szCs w:val="24"/>
        </w:rPr>
        <w:t>esta comunidad autónoma</w:t>
      </w:r>
      <w:r w:rsidRPr="00EE41EA">
        <w:rPr>
          <w:rFonts w:asciiTheme="minorHAnsi" w:hAnsiTheme="minorHAnsi" w:cstheme="minorHAnsi"/>
          <w:sz w:val="24"/>
          <w:szCs w:val="24"/>
        </w:rPr>
        <w:t xml:space="preserve">, se valorarán y </w:t>
      </w:r>
      <w:r w:rsidR="00071662" w:rsidRPr="00EE41EA">
        <w:rPr>
          <w:rFonts w:asciiTheme="minorHAnsi" w:hAnsiTheme="minorHAnsi" w:cstheme="minorHAnsi"/>
          <w:sz w:val="24"/>
          <w:szCs w:val="24"/>
        </w:rPr>
        <w:t>comunicarán</w:t>
      </w:r>
      <w:r w:rsidRPr="00EE41EA">
        <w:rPr>
          <w:rFonts w:asciiTheme="minorHAnsi" w:hAnsiTheme="minorHAnsi" w:cstheme="minorHAnsi"/>
          <w:sz w:val="24"/>
          <w:szCs w:val="24"/>
        </w:rPr>
        <w:t xml:space="preserve"> a quienes estén mejor valorados con quienes, en su caso, se</w:t>
      </w:r>
      <w:r w:rsidR="00F46E73" w:rsidRPr="00EE41EA">
        <w:rPr>
          <w:rFonts w:asciiTheme="minorHAnsi" w:hAnsiTheme="minorHAnsi" w:cstheme="minorHAnsi"/>
          <w:sz w:val="24"/>
          <w:szCs w:val="24"/>
        </w:rPr>
        <w:t xml:space="preserve"> </w:t>
      </w:r>
      <w:r w:rsidRPr="00EE41EA">
        <w:rPr>
          <w:rFonts w:asciiTheme="minorHAnsi" w:hAnsiTheme="minorHAnsi" w:cstheme="minorHAnsi"/>
          <w:sz w:val="24"/>
          <w:szCs w:val="24"/>
        </w:rPr>
        <w:t xml:space="preserve">suscribirán los contratos </w:t>
      </w:r>
      <w:r w:rsidR="00F46E73" w:rsidRPr="00EE41EA">
        <w:rPr>
          <w:rFonts w:asciiTheme="minorHAnsi" w:hAnsiTheme="minorHAnsi" w:cstheme="minorHAnsi"/>
          <w:sz w:val="24"/>
          <w:szCs w:val="24"/>
        </w:rPr>
        <w:t xml:space="preserve">para este servicio en otras comunidades autónomas </w:t>
      </w:r>
      <w:r w:rsidRPr="00EE41EA">
        <w:rPr>
          <w:rFonts w:asciiTheme="minorHAnsi" w:hAnsiTheme="minorHAnsi" w:cstheme="minorHAnsi"/>
          <w:sz w:val="24"/>
          <w:szCs w:val="24"/>
        </w:rPr>
        <w:t xml:space="preserve">posteriormente </w:t>
      </w:r>
      <w:r w:rsidR="00F46E73" w:rsidRPr="00EE41EA">
        <w:rPr>
          <w:rFonts w:asciiTheme="minorHAnsi" w:hAnsiTheme="minorHAnsi" w:cstheme="minorHAnsi"/>
          <w:sz w:val="24"/>
          <w:szCs w:val="24"/>
        </w:rPr>
        <w:t xml:space="preserve">definiendo los </w:t>
      </w:r>
      <w:r w:rsidRPr="00EE41EA">
        <w:rPr>
          <w:rFonts w:asciiTheme="minorHAnsi" w:hAnsiTheme="minorHAnsi" w:cstheme="minorHAnsi"/>
          <w:sz w:val="24"/>
          <w:szCs w:val="24"/>
        </w:rPr>
        <w:t>recursos</w:t>
      </w:r>
      <w:r w:rsidR="00F46E73" w:rsidRPr="00EE41EA">
        <w:rPr>
          <w:rFonts w:asciiTheme="minorHAnsi" w:hAnsiTheme="minorHAnsi" w:cstheme="minorHAnsi"/>
          <w:sz w:val="24"/>
          <w:szCs w:val="24"/>
        </w:rPr>
        <w:t xml:space="preserve"> y modalidades formativas</w:t>
      </w:r>
      <w:r w:rsidRPr="00EE41EA">
        <w:rPr>
          <w:rFonts w:asciiTheme="minorHAnsi" w:hAnsiTheme="minorHAnsi" w:cstheme="minorHAnsi"/>
          <w:sz w:val="24"/>
          <w:szCs w:val="24"/>
        </w:rPr>
        <w:t xml:space="preserve"> para ello.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EE41EA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EE41EA" w:rsidRDefault="009E08A1" w:rsidP="00EE41EA">
      <w:pPr>
        <w:pStyle w:val="Prrafodelista"/>
        <w:numPr>
          <w:ilvl w:val="0"/>
          <w:numId w:val="12"/>
        </w:numPr>
        <w:ind w:left="2410" w:firstLine="284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RECEPCIÓN</w:t>
      </w:r>
      <w:r w:rsidRPr="00EE41EA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DE</w:t>
      </w:r>
      <w:r w:rsidRPr="00EE41EA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Pr="00EE41EA">
        <w:rPr>
          <w:rFonts w:asciiTheme="minorHAnsi" w:hAnsiTheme="minorHAnsi" w:cstheme="minorHAnsi"/>
          <w:b/>
          <w:sz w:val="24"/>
          <w:szCs w:val="24"/>
          <w:u w:val="single"/>
        </w:rPr>
        <w:t>PROPUESTAS.</w:t>
      </w: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lastRenderedPageBreak/>
        <w:t>Las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ofertas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podrán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presentar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conforme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al</w:t>
      </w:r>
      <w:r w:rsidRPr="00304C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formulario</w:t>
      </w:r>
      <w:r w:rsidRPr="00304C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que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se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remite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junto</w:t>
      </w:r>
      <w:r w:rsidRPr="00304C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estos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TDR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a</w:t>
      </w:r>
      <w:r w:rsidRPr="00304C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través</w:t>
      </w:r>
      <w:r w:rsidRPr="00304C1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07166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del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correo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electrónico</w:t>
      </w:r>
      <w:r w:rsidR="00F46E73" w:rsidRPr="00304C1D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E41EA" w:rsidRPr="00654CCA">
          <w:rPr>
            <w:rStyle w:val="Hipervnculo"/>
            <w:rFonts w:asciiTheme="minorHAnsi" w:hAnsiTheme="minorHAnsi" w:cstheme="minorHAnsi"/>
            <w:sz w:val="24"/>
            <w:szCs w:val="24"/>
          </w:rPr>
          <w:t>hermelinda.proyectos@musol.org</w:t>
        </w:r>
      </w:hyperlink>
      <w:r w:rsidR="00F46E73" w:rsidRPr="00304C1D">
        <w:rPr>
          <w:rFonts w:asciiTheme="minorHAnsi" w:hAnsiTheme="minorHAnsi" w:cstheme="minorHAnsi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y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1">
        <w:r w:rsidRPr="00EE41EA">
          <w:rPr>
            <w:rFonts w:asciiTheme="minorHAnsi" w:hAnsiTheme="minorHAnsi" w:cstheme="minorHAnsi"/>
            <w:color w:val="0070C0"/>
            <w:sz w:val="24"/>
            <w:szCs w:val="24"/>
            <w:u w:val="single" w:color="0462C1"/>
          </w:rPr>
          <w:t>sensibilización@musol.org</w:t>
        </w:r>
        <w:r w:rsidRPr="00EE41EA">
          <w:rPr>
            <w:rFonts w:asciiTheme="minorHAnsi" w:hAnsiTheme="minorHAnsi" w:cstheme="minorHAnsi"/>
            <w:color w:val="0070C0"/>
            <w:sz w:val="24"/>
            <w:szCs w:val="24"/>
          </w:rPr>
          <w:t>.</w:t>
        </w:r>
      </w:hyperlink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55444C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5444C" w:rsidRPr="00304C1D" w:rsidRDefault="009E08A1" w:rsidP="00304C1D">
      <w:pPr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04C1D">
        <w:rPr>
          <w:rFonts w:asciiTheme="minorHAnsi" w:hAnsiTheme="minorHAnsi" w:cstheme="minorHAnsi"/>
          <w:sz w:val="24"/>
          <w:szCs w:val="24"/>
        </w:rPr>
        <w:t>Los licitadores serán informados sobre el resultado del proceso de contratación (decisión sobre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la contratación) solo por email. Es responsabilidad del licitador comunicar una dirección de</w:t>
      </w:r>
      <w:r w:rsidRPr="00304C1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correo electrónico válida en los detalles de contacto de la oferta y controlar regularmente dicha</w:t>
      </w:r>
      <w:r w:rsidRPr="00304C1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dirección</w:t>
      </w:r>
      <w:r w:rsidRPr="00304C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de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correo</w:t>
      </w:r>
      <w:r w:rsidRPr="00304C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04C1D">
        <w:rPr>
          <w:rFonts w:asciiTheme="minorHAnsi" w:hAnsiTheme="minorHAnsi" w:cstheme="minorHAnsi"/>
          <w:sz w:val="24"/>
          <w:szCs w:val="24"/>
        </w:rPr>
        <w:t>electrónico.</w:t>
      </w:r>
    </w:p>
    <w:sectPr w:rsidR="0055444C" w:rsidRPr="00304C1D" w:rsidSect="0055444C">
      <w:headerReference w:type="default" r:id="rId12"/>
      <w:footerReference w:type="default" r:id="rId13"/>
      <w:pgSz w:w="12240" w:h="15840"/>
      <w:pgMar w:top="1700" w:right="1320" w:bottom="1180" w:left="1280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65" w:rsidRDefault="00B65C65" w:rsidP="0055444C">
      <w:r>
        <w:separator/>
      </w:r>
    </w:p>
  </w:endnote>
  <w:endnote w:type="continuationSeparator" w:id="0">
    <w:p w:rsidR="00B65C65" w:rsidRDefault="00B65C65" w:rsidP="0055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4C" w:rsidRDefault="0007166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73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9286240</wp:posOffset>
              </wp:positionV>
              <wp:extent cx="482536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5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44C" w:rsidRDefault="009E08A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sostenibles: introducción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agenda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2030 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desarrollo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públicas.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AECID.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1.2pt;width:379.95pt;height:11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Zi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" filled="f" stroked="f">
              <v:textbox inset="0,0,0,0">
                <w:txbxContent>
                  <w:p w:rsidR="0055444C" w:rsidRDefault="009E08A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sostenibles: introducción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agenda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2030 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desarrollo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públicas.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AECID.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4C" w:rsidRDefault="0007166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9286240</wp:posOffset>
              </wp:positionV>
              <wp:extent cx="48253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5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44C" w:rsidRDefault="009E08A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sostenibles: introducción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agenda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2030 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desarrollo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públicas.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AECID.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1.2pt;width:379.95pt;height:11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dv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" filled="f" stroked="f">
              <v:textbox inset="0,0,0,0">
                <w:txbxContent>
                  <w:p w:rsidR="0055444C" w:rsidRDefault="009E08A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sostenibles: introducción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agenda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2030 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desarrollo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públicas.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AECID.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65" w:rsidRDefault="00B65C65" w:rsidP="0055444C">
      <w:r>
        <w:separator/>
      </w:r>
    </w:p>
  </w:footnote>
  <w:footnote w:type="continuationSeparator" w:id="0">
    <w:p w:rsidR="00B65C65" w:rsidRDefault="00B65C65" w:rsidP="0055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4C" w:rsidRDefault="009E08A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72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676400" cy="6233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72800" behindDoc="1" locked="0" layoutInCell="1" allowOverlap="1">
          <wp:simplePos x="0" y="0"/>
          <wp:positionH relativeFrom="page">
            <wp:posOffset>3107435</wp:posOffset>
          </wp:positionH>
          <wp:positionV relativeFrom="page">
            <wp:posOffset>629412</wp:posOffset>
          </wp:positionV>
          <wp:extent cx="3685032" cy="4465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85032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4C" w:rsidRDefault="009E08A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676400" cy="62331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3107435</wp:posOffset>
          </wp:positionH>
          <wp:positionV relativeFrom="page">
            <wp:posOffset>629412</wp:posOffset>
          </wp:positionV>
          <wp:extent cx="3685032" cy="446531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85032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9EA"/>
    <w:multiLevelType w:val="hybridMultilevel"/>
    <w:tmpl w:val="8DF45894"/>
    <w:lvl w:ilvl="0" w:tplc="A1B4F922">
      <w:start w:val="1"/>
      <w:numFmt w:val="lowerLetter"/>
      <w:lvlText w:val="%1)"/>
      <w:lvlJc w:val="left"/>
      <w:pPr>
        <w:ind w:left="1600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1732461C">
      <w:start w:val="3"/>
      <w:numFmt w:val="decimal"/>
      <w:lvlText w:val="%2"/>
      <w:lvlJc w:val="left"/>
      <w:pPr>
        <w:ind w:left="196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2" w:tplc="27A8CB1C">
      <w:numFmt w:val="bullet"/>
      <w:lvlText w:val="•"/>
      <w:lvlJc w:val="left"/>
      <w:pPr>
        <w:ind w:left="2813" w:hanging="360"/>
      </w:pPr>
      <w:rPr>
        <w:rFonts w:hint="default"/>
        <w:lang w:val="es-ES" w:eastAsia="en-US" w:bidi="ar-SA"/>
      </w:rPr>
    </w:lvl>
    <w:lvl w:ilvl="3" w:tplc="A79A6E74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4" w:tplc="B90485B0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5AC4835C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6" w:tplc="07280114"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7" w:tplc="BFB639BE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9F8C5106"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3A4A76"/>
    <w:multiLevelType w:val="hybridMultilevel"/>
    <w:tmpl w:val="BEB0110A"/>
    <w:lvl w:ilvl="0" w:tplc="FFB0BBE2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505C552C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DE5C12EE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898E8BBC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29FC08C0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F2AC47AE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4B347FF4"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 w:tplc="4FD6583E">
      <w:numFmt w:val="bullet"/>
      <w:lvlText w:val="•"/>
      <w:lvlJc w:val="left"/>
      <w:pPr>
        <w:ind w:left="7012" w:hanging="360"/>
      </w:pPr>
      <w:rPr>
        <w:rFonts w:hint="default"/>
        <w:lang w:val="es-ES" w:eastAsia="en-US" w:bidi="ar-SA"/>
      </w:rPr>
    </w:lvl>
    <w:lvl w:ilvl="8" w:tplc="C1E282F8">
      <w:numFmt w:val="bullet"/>
      <w:lvlText w:val="•"/>
      <w:lvlJc w:val="left"/>
      <w:pPr>
        <w:ind w:left="78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A75012"/>
    <w:multiLevelType w:val="hybridMultilevel"/>
    <w:tmpl w:val="75D4CEF8"/>
    <w:lvl w:ilvl="0" w:tplc="EBBC17DA">
      <w:start w:val="1"/>
      <w:numFmt w:val="decimal"/>
      <w:lvlText w:val="%1."/>
      <w:lvlJc w:val="left"/>
      <w:pPr>
        <w:ind w:left="43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5040" w:hanging="360"/>
      </w:pPr>
    </w:lvl>
    <w:lvl w:ilvl="2" w:tplc="0C0A001B" w:tentative="1">
      <w:start w:val="1"/>
      <w:numFmt w:val="lowerRoman"/>
      <w:lvlText w:val="%3."/>
      <w:lvlJc w:val="right"/>
      <w:pPr>
        <w:ind w:left="5760" w:hanging="180"/>
      </w:pPr>
    </w:lvl>
    <w:lvl w:ilvl="3" w:tplc="0C0A000F" w:tentative="1">
      <w:start w:val="1"/>
      <w:numFmt w:val="decimal"/>
      <w:lvlText w:val="%4."/>
      <w:lvlJc w:val="left"/>
      <w:pPr>
        <w:ind w:left="6480" w:hanging="360"/>
      </w:pPr>
    </w:lvl>
    <w:lvl w:ilvl="4" w:tplc="0C0A0019" w:tentative="1">
      <w:start w:val="1"/>
      <w:numFmt w:val="lowerLetter"/>
      <w:lvlText w:val="%5."/>
      <w:lvlJc w:val="left"/>
      <w:pPr>
        <w:ind w:left="7200" w:hanging="360"/>
      </w:pPr>
    </w:lvl>
    <w:lvl w:ilvl="5" w:tplc="0C0A001B" w:tentative="1">
      <w:start w:val="1"/>
      <w:numFmt w:val="lowerRoman"/>
      <w:lvlText w:val="%6."/>
      <w:lvlJc w:val="right"/>
      <w:pPr>
        <w:ind w:left="7920" w:hanging="180"/>
      </w:pPr>
    </w:lvl>
    <w:lvl w:ilvl="6" w:tplc="0C0A000F" w:tentative="1">
      <w:start w:val="1"/>
      <w:numFmt w:val="decimal"/>
      <w:lvlText w:val="%7."/>
      <w:lvlJc w:val="left"/>
      <w:pPr>
        <w:ind w:left="8640" w:hanging="360"/>
      </w:pPr>
    </w:lvl>
    <w:lvl w:ilvl="7" w:tplc="0C0A0019" w:tentative="1">
      <w:start w:val="1"/>
      <w:numFmt w:val="lowerLetter"/>
      <w:lvlText w:val="%8."/>
      <w:lvlJc w:val="left"/>
      <w:pPr>
        <w:ind w:left="9360" w:hanging="360"/>
      </w:pPr>
    </w:lvl>
    <w:lvl w:ilvl="8" w:tplc="0C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DC26B4A"/>
    <w:multiLevelType w:val="hybridMultilevel"/>
    <w:tmpl w:val="C47C7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600E"/>
    <w:multiLevelType w:val="hybridMultilevel"/>
    <w:tmpl w:val="8DF45894"/>
    <w:lvl w:ilvl="0" w:tplc="A1B4F922">
      <w:start w:val="1"/>
      <w:numFmt w:val="lowerLetter"/>
      <w:lvlText w:val="%1)"/>
      <w:lvlJc w:val="left"/>
      <w:pPr>
        <w:ind w:left="1600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1732461C">
      <w:start w:val="3"/>
      <w:numFmt w:val="decimal"/>
      <w:lvlText w:val="%2"/>
      <w:lvlJc w:val="left"/>
      <w:pPr>
        <w:ind w:left="196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2" w:tplc="27A8CB1C">
      <w:numFmt w:val="bullet"/>
      <w:lvlText w:val="•"/>
      <w:lvlJc w:val="left"/>
      <w:pPr>
        <w:ind w:left="2813" w:hanging="360"/>
      </w:pPr>
      <w:rPr>
        <w:rFonts w:hint="default"/>
        <w:lang w:val="es-ES" w:eastAsia="en-US" w:bidi="ar-SA"/>
      </w:rPr>
    </w:lvl>
    <w:lvl w:ilvl="3" w:tplc="A79A6E74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4" w:tplc="B90485B0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5AC4835C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6" w:tplc="07280114"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7" w:tplc="BFB639BE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9F8C5106"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E915FB7"/>
    <w:multiLevelType w:val="hybridMultilevel"/>
    <w:tmpl w:val="7F8228F8"/>
    <w:lvl w:ilvl="0" w:tplc="660A19F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47A"/>
    <w:multiLevelType w:val="hybridMultilevel"/>
    <w:tmpl w:val="4CACDDBC"/>
    <w:lvl w:ilvl="0" w:tplc="1D9C506A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DCEFA44">
      <w:start w:val="1"/>
      <w:numFmt w:val="decimal"/>
      <w:lvlText w:val="%2."/>
      <w:lvlJc w:val="left"/>
      <w:pPr>
        <w:ind w:left="376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9C6AF778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3" w:tplc="585C1AEA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4" w:tplc="05E43BA8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1A048530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6" w:tplc="EC30A0EC">
      <w:numFmt w:val="bullet"/>
      <w:lvlText w:val="•"/>
      <w:lvlJc w:val="left"/>
      <w:pPr>
        <w:ind w:left="7026" w:hanging="360"/>
      </w:pPr>
      <w:rPr>
        <w:rFonts w:hint="default"/>
        <w:lang w:val="es-ES" w:eastAsia="en-US" w:bidi="ar-SA"/>
      </w:rPr>
    </w:lvl>
    <w:lvl w:ilvl="7" w:tplc="25EE71F8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8F94A652">
      <w:numFmt w:val="bullet"/>
      <w:lvlText w:val="•"/>
      <w:lvlJc w:val="left"/>
      <w:pPr>
        <w:ind w:left="833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77624AC"/>
    <w:multiLevelType w:val="hybridMultilevel"/>
    <w:tmpl w:val="2696A920"/>
    <w:lvl w:ilvl="0" w:tplc="ABAC549C">
      <w:start w:val="1"/>
      <w:numFmt w:val="decimal"/>
      <w:lvlText w:val="%1."/>
      <w:lvlJc w:val="left"/>
      <w:pPr>
        <w:ind w:left="1600" w:hanging="403"/>
      </w:pPr>
      <w:rPr>
        <w:rFonts w:hint="default"/>
        <w:w w:val="100"/>
        <w:lang w:val="es-ES" w:eastAsia="en-US" w:bidi="ar-SA"/>
      </w:rPr>
    </w:lvl>
    <w:lvl w:ilvl="1" w:tplc="6B0C0924">
      <w:numFmt w:val="bullet"/>
      <w:lvlText w:val="•"/>
      <w:lvlJc w:val="left"/>
      <w:pPr>
        <w:ind w:left="2404" w:hanging="403"/>
      </w:pPr>
      <w:rPr>
        <w:rFonts w:hint="default"/>
        <w:lang w:val="es-ES" w:eastAsia="en-US" w:bidi="ar-SA"/>
      </w:rPr>
    </w:lvl>
    <w:lvl w:ilvl="2" w:tplc="060691B8">
      <w:numFmt w:val="bullet"/>
      <w:lvlText w:val="•"/>
      <w:lvlJc w:val="left"/>
      <w:pPr>
        <w:ind w:left="3208" w:hanging="403"/>
      </w:pPr>
      <w:rPr>
        <w:rFonts w:hint="default"/>
        <w:lang w:val="es-ES" w:eastAsia="en-US" w:bidi="ar-SA"/>
      </w:rPr>
    </w:lvl>
    <w:lvl w:ilvl="3" w:tplc="E21249EE">
      <w:numFmt w:val="bullet"/>
      <w:lvlText w:val="•"/>
      <w:lvlJc w:val="left"/>
      <w:pPr>
        <w:ind w:left="4012" w:hanging="403"/>
      </w:pPr>
      <w:rPr>
        <w:rFonts w:hint="default"/>
        <w:lang w:val="es-ES" w:eastAsia="en-US" w:bidi="ar-SA"/>
      </w:rPr>
    </w:lvl>
    <w:lvl w:ilvl="4" w:tplc="C186D7F8">
      <w:numFmt w:val="bullet"/>
      <w:lvlText w:val="•"/>
      <w:lvlJc w:val="left"/>
      <w:pPr>
        <w:ind w:left="4816" w:hanging="403"/>
      </w:pPr>
      <w:rPr>
        <w:rFonts w:hint="default"/>
        <w:lang w:val="es-ES" w:eastAsia="en-US" w:bidi="ar-SA"/>
      </w:rPr>
    </w:lvl>
    <w:lvl w:ilvl="5" w:tplc="C01A2034">
      <w:numFmt w:val="bullet"/>
      <w:lvlText w:val="•"/>
      <w:lvlJc w:val="left"/>
      <w:pPr>
        <w:ind w:left="5620" w:hanging="403"/>
      </w:pPr>
      <w:rPr>
        <w:rFonts w:hint="default"/>
        <w:lang w:val="es-ES" w:eastAsia="en-US" w:bidi="ar-SA"/>
      </w:rPr>
    </w:lvl>
    <w:lvl w:ilvl="6" w:tplc="F0C43A04">
      <w:numFmt w:val="bullet"/>
      <w:lvlText w:val="•"/>
      <w:lvlJc w:val="left"/>
      <w:pPr>
        <w:ind w:left="6424" w:hanging="403"/>
      </w:pPr>
      <w:rPr>
        <w:rFonts w:hint="default"/>
        <w:lang w:val="es-ES" w:eastAsia="en-US" w:bidi="ar-SA"/>
      </w:rPr>
    </w:lvl>
    <w:lvl w:ilvl="7" w:tplc="3F78300A">
      <w:numFmt w:val="bullet"/>
      <w:lvlText w:val="•"/>
      <w:lvlJc w:val="left"/>
      <w:pPr>
        <w:ind w:left="7228" w:hanging="403"/>
      </w:pPr>
      <w:rPr>
        <w:rFonts w:hint="default"/>
        <w:lang w:val="es-ES" w:eastAsia="en-US" w:bidi="ar-SA"/>
      </w:rPr>
    </w:lvl>
    <w:lvl w:ilvl="8" w:tplc="63B801E8">
      <w:numFmt w:val="bullet"/>
      <w:lvlText w:val="•"/>
      <w:lvlJc w:val="left"/>
      <w:pPr>
        <w:ind w:left="8032" w:hanging="403"/>
      </w:pPr>
      <w:rPr>
        <w:rFonts w:hint="default"/>
        <w:lang w:val="es-ES" w:eastAsia="en-US" w:bidi="ar-SA"/>
      </w:rPr>
    </w:lvl>
  </w:abstractNum>
  <w:abstractNum w:abstractNumId="8" w15:restartNumberingAfterBreak="0">
    <w:nsid w:val="64B3781F"/>
    <w:multiLevelType w:val="hybridMultilevel"/>
    <w:tmpl w:val="FADA33A0"/>
    <w:lvl w:ilvl="0" w:tplc="0762793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924FBEE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8E90BCBC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0ECAACEE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BF887E10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B7D03488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9D787A54"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 w:tplc="773259C6">
      <w:numFmt w:val="bullet"/>
      <w:lvlText w:val="•"/>
      <w:lvlJc w:val="left"/>
      <w:pPr>
        <w:ind w:left="7012" w:hanging="360"/>
      </w:pPr>
      <w:rPr>
        <w:rFonts w:hint="default"/>
        <w:lang w:val="es-ES" w:eastAsia="en-US" w:bidi="ar-SA"/>
      </w:rPr>
    </w:lvl>
    <w:lvl w:ilvl="8" w:tplc="5DECA912">
      <w:numFmt w:val="bullet"/>
      <w:lvlText w:val="•"/>
      <w:lvlJc w:val="left"/>
      <w:pPr>
        <w:ind w:left="78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7992A4F"/>
    <w:multiLevelType w:val="hybridMultilevel"/>
    <w:tmpl w:val="C144D732"/>
    <w:lvl w:ilvl="0" w:tplc="16483720">
      <w:numFmt w:val="bullet"/>
      <w:lvlText w:val="-"/>
      <w:lvlJc w:val="left"/>
      <w:pPr>
        <w:ind w:left="160" w:hanging="22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F7E4D78">
      <w:numFmt w:val="bullet"/>
      <w:lvlText w:val="•"/>
      <w:lvlJc w:val="left"/>
      <w:pPr>
        <w:ind w:left="1108" w:hanging="228"/>
      </w:pPr>
      <w:rPr>
        <w:rFonts w:hint="default"/>
        <w:lang w:val="es-ES" w:eastAsia="en-US" w:bidi="ar-SA"/>
      </w:rPr>
    </w:lvl>
    <w:lvl w:ilvl="2" w:tplc="4C9C50E4">
      <w:numFmt w:val="bullet"/>
      <w:lvlText w:val="•"/>
      <w:lvlJc w:val="left"/>
      <w:pPr>
        <w:ind w:left="2056" w:hanging="228"/>
      </w:pPr>
      <w:rPr>
        <w:rFonts w:hint="default"/>
        <w:lang w:val="es-ES" w:eastAsia="en-US" w:bidi="ar-SA"/>
      </w:rPr>
    </w:lvl>
    <w:lvl w:ilvl="3" w:tplc="D1F09E20">
      <w:numFmt w:val="bullet"/>
      <w:lvlText w:val="•"/>
      <w:lvlJc w:val="left"/>
      <w:pPr>
        <w:ind w:left="3004" w:hanging="228"/>
      </w:pPr>
      <w:rPr>
        <w:rFonts w:hint="default"/>
        <w:lang w:val="es-ES" w:eastAsia="en-US" w:bidi="ar-SA"/>
      </w:rPr>
    </w:lvl>
    <w:lvl w:ilvl="4" w:tplc="E190F6BA">
      <w:numFmt w:val="bullet"/>
      <w:lvlText w:val="•"/>
      <w:lvlJc w:val="left"/>
      <w:pPr>
        <w:ind w:left="3952" w:hanging="228"/>
      </w:pPr>
      <w:rPr>
        <w:rFonts w:hint="default"/>
        <w:lang w:val="es-ES" w:eastAsia="en-US" w:bidi="ar-SA"/>
      </w:rPr>
    </w:lvl>
    <w:lvl w:ilvl="5" w:tplc="ED660310">
      <w:numFmt w:val="bullet"/>
      <w:lvlText w:val="•"/>
      <w:lvlJc w:val="left"/>
      <w:pPr>
        <w:ind w:left="4900" w:hanging="228"/>
      </w:pPr>
      <w:rPr>
        <w:rFonts w:hint="default"/>
        <w:lang w:val="es-ES" w:eastAsia="en-US" w:bidi="ar-SA"/>
      </w:rPr>
    </w:lvl>
    <w:lvl w:ilvl="6" w:tplc="D75CA290">
      <w:numFmt w:val="bullet"/>
      <w:lvlText w:val="•"/>
      <w:lvlJc w:val="left"/>
      <w:pPr>
        <w:ind w:left="5848" w:hanging="228"/>
      </w:pPr>
      <w:rPr>
        <w:rFonts w:hint="default"/>
        <w:lang w:val="es-ES" w:eastAsia="en-US" w:bidi="ar-SA"/>
      </w:rPr>
    </w:lvl>
    <w:lvl w:ilvl="7" w:tplc="E0966A92">
      <w:numFmt w:val="bullet"/>
      <w:lvlText w:val="•"/>
      <w:lvlJc w:val="left"/>
      <w:pPr>
        <w:ind w:left="6796" w:hanging="228"/>
      </w:pPr>
      <w:rPr>
        <w:rFonts w:hint="default"/>
        <w:lang w:val="es-ES" w:eastAsia="en-US" w:bidi="ar-SA"/>
      </w:rPr>
    </w:lvl>
    <w:lvl w:ilvl="8" w:tplc="BD68F244">
      <w:numFmt w:val="bullet"/>
      <w:lvlText w:val="•"/>
      <w:lvlJc w:val="left"/>
      <w:pPr>
        <w:ind w:left="7744" w:hanging="228"/>
      </w:pPr>
      <w:rPr>
        <w:rFonts w:hint="default"/>
        <w:lang w:val="es-ES" w:eastAsia="en-US" w:bidi="ar-SA"/>
      </w:rPr>
    </w:lvl>
  </w:abstractNum>
  <w:abstractNum w:abstractNumId="10" w15:restartNumberingAfterBreak="0">
    <w:nsid w:val="6A731C9F"/>
    <w:multiLevelType w:val="hybridMultilevel"/>
    <w:tmpl w:val="9078DB7C"/>
    <w:lvl w:ilvl="0" w:tplc="D4763578">
      <w:numFmt w:val="bullet"/>
      <w:lvlText w:val="-"/>
      <w:lvlJc w:val="left"/>
      <w:pPr>
        <w:ind w:left="88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C62EEDE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6F44096C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F1920EF0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53682454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2F08C102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FF62DCE6"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 w:tplc="2548AE46">
      <w:numFmt w:val="bullet"/>
      <w:lvlText w:val="•"/>
      <w:lvlJc w:val="left"/>
      <w:pPr>
        <w:ind w:left="7012" w:hanging="360"/>
      </w:pPr>
      <w:rPr>
        <w:rFonts w:hint="default"/>
        <w:lang w:val="es-ES" w:eastAsia="en-US" w:bidi="ar-SA"/>
      </w:rPr>
    </w:lvl>
    <w:lvl w:ilvl="8" w:tplc="233E4DF6">
      <w:numFmt w:val="bullet"/>
      <w:lvlText w:val="•"/>
      <w:lvlJc w:val="left"/>
      <w:pPr>
        <w:ind w:left="788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CA1AEA"/>
    <w:multiLevelType w:val="hybridMultilevel"/>
    <w:tmpl w:val="528C25E0"/>
    <w:lvl w:ilvl="0" w:tplc="50A2CA7C">
      <w:numFmt w:val="bullet"/>
      <w:lvlText w:val="-"/>
      <w:lvlJc w:val="left"/>
      <w:pPr>
        <w:ind w:left="880" w:hanging="416"/>
      </w:pPr>
      <w:rPr>
        <w:rFonts w:hint="default"/>
        <w:w w:val="100"/>
        <w:lang w:val="es-ES" w:eastAsia="en-US" w:bidi="ar-SA"/>
      </w:rPr>
    </w:lvl>
    <w:lvl w:ilvl="1" w:tplc="894A5CDA">
      <w:numFmt w:val="bullet"/>
      <w:lvlText w:val="•"/>
      <w:lvlJc w:val="left"/>
      <w:pPr>
        <w:ind w:left="1756" w:hanging="416"/>
      </w:pPr>
      <w:rPr>
        <w:rFonts w:hint="default"/>
        <w:lang w:val="es-ES" w:eastAsia="en-US" w:bidi="ar-SA"/>
      </w:rPr>
    </w:lvl>
    <w:lvl w:ilvl="2" w:tplc="9D1229A8">
      <w:numFmt w:val="bullet"/>
      <w:lvlText w:val="•"/>
      <w:lvlJc w:val="left"/>
      <w:pPr>
        <w:ind w:left="2632" w:hanging="416"/>
      </w:pPr>
      <w:rPr>
        <w:rFonts w:hint="default"/>
        <w:lang w:val="es-ES" w:eastAsia="en-US" w:bidi="ar-SA"/>
      </w:rPr>
    </w:lvl>
    <w:lvl w:ilvl="3" w:tplc="6BC4D804">
      <w:numFmt w:val="bullet"/>
      <w:lvlText w:val="•"/>
      <w:lvlJc w:val="left"/>
      <w:pPr>
        <w:ind w:left="3508" w:hanging="416"/>
      </w:pPr>
      <w:rPr>
        <w:rFonts w:hint="default"/>
        <w:lang w:val="es-ES" w:eastAsia="en-US" w:bidi="ar-SA"/>
      </w:rPr>
    </w:lvl>
    <w:lvl w:ilvl="4" w:tplc="9C54E80C">
      <w:numFmt w:val="bullet"/>
      <w:lvlText w:val="•"/>
      <w:lvlJc w:val="left"/>
      <w:pPr>
        <w:ind w:left="4384" w:hanging="416"/>
      </w:pPr>
      <w:rPr>
        <w:rFonts w:hint="default"/>
        <w:lang w:val="es-ES" w:eastAsia="en-US" w:bidi="ar-SA"/>
      </w:rPr>
    </w:lvl>
    <w:lvl w:ilvl="5" w:tplc="9D682B3E">
      <w:numFmt w:val="bullet"/>
      <w:lvlText w:val="•"/>
      <w:lvlJc w:val="left"/>
      <w:pPr>
        <w:ind w:left="5260" w:hanging="416"/>
      </w:pPr>
      <w:rPr>
        <w:rFonts w:hint="default"/>
        <w:lang w:val="es-ES" w:eastAsia="en-US" w:bidi="ar-SA"/>
      </w:rPr>
    </w:lvl>
    <w:lvl w:ilvl="6" w:tplc="51B602D6">
      <w:numFmt w:val="bullet"/>
      <w:lvlText w:val="•"/>
      <w:lvlJc w:val="left"/>
      <w:pPr>
        <w:ind w:left="6136" w:hanging="416"/>
      </w:pPr>
      <w:rPr>
        <w:rFonts w:hint="default"/>
        <w:lang w:val="es-ES" w:eastAsia="en-US" w:bidi="ar-SA"/>
      </w:rPr>
    </w:lvl>
    <w:lvl w:ilvl="7" w:tplc="194A78C0">
      <w:numFmt w:val="bullet"/>
      <w:lvlText w:val="•"/>
      <w:lvlJc w:val="left"/>
      <w:pPr>
        <w:ind w:left="7012" w:hanging="416"/>
      </w:pPr>
      <w:rPr>
        <w:rFonts w:hint="default"/>
        <w:lang w:val="es-ES" w:eastAsia="en-US" w:bidi="ar-SA"/>
      </w:rPr>
    </w:lvl>
    <w:lvl w:ilvl="8" w:tplc="CE7037B6">
      <w:numFmt w:val="bullet"/>
      <w:lvlText w:val="•"/>
      <w:lvlJc w:val="left"/>
      <w:pPr>
        <w:ind w:left="7888" w:hanging="416"/>
      </w:pPr>
      <w:rPr>
        <w:rFonts w:hint="default"/>
        <w:lang w:val="es-ES" w:eastAsia="en-US" w:bidi="ar-SA"/>
      </w:rPr>
    </w:lvl>
  </w:abstractNum>
  <w:abstractNum w:abstractNumId="12" w15:restartNumberingAfterBreak="0">
    <w:nsid w:val="79015EB5"/>
    <w:multiLevelType w:val="hybridMultilevel"/>
    <w:tmpl w:val="F5F6A9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4C"/>
    <w:rsid w:val="00010AE6"/>
    <w:rsid w:val="00071662"/>
    <w:rsid w:val="002000E2"/>
    <w:rsid w:val="00232C89"/>
    <w:rsid w:val="002417BF"/>
    <w:rsid w:val="00304C1D"/>
    <w:rsid w:val="0055444C"/>
    <w:rsid w:val="00666A9C"/>
    <w:rsid w:val="008C189A"/>
    <w:rsid w:val="00913BEE"/>
    <w:rsid w:val="009E08A1"/>
    <w:rsid w:val="00A666EA"/>
    <w:rsid w:val="00B65C65"/>
    <w:rsid w:val="00C451C1"/>
    <w:rsid w:val="00CF3393"/>
    <w:rsid w:val="00D84F69"/>
    <w:rsid w:val="00DC69E4"/>
    <w:rsid w:val="00DE615D"/>
    <w:rsid w:val="00ED4D64"/>
    <w:rsid w:val="00EE41EA"/>
    <w:rsid w:val="00F46E73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5966"/>
  <w15:docId w15:val="{7A239C87-7EB0-4531-8701-3E91F6C4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44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444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5444C"/>
    <w:pPr>
      <w:ind w:left="1960" w:hanging="36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5444C"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rsid w:val="0055444C"/>
    <w:pPr>
      <w:spacing w:line="292" w:lineRule="exact"/>
      <w:ind w:left="108"/>
    </w:pPr>
  </w:style>
  <w:style w:type="table" w:styleId="Tablaconcuadrcula">
    <w:name w:val="Table Grid"/>
    <w:basedOn w:val="Tablanormal"/>
    <w:uiPriority w:val="59"/>
    <w:rsid w:val="00241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4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1C-AACD-4825-9583-8B6DEBED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2505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Patricia Ayllon Tarazona</cp:lastModifiedBy>
  <cp:revision>4</cp:revision>
  <dcterms:created xsi:type="dcterms:W3CDTF">2021-05-25T11:52:00Z</dcterms:created>
  <dcterms:modified xsi:type="dcterms:W3CDTF">2021-05-26T09:51:00Z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